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698" w:rsidRPr="00A44698" w:rsidRDefault="00A44698" w:rsidP="00A44698">
      <w:pPr>
        <w:shd w:val="clear" w:color="auto" w:fill="FFFFFF"/>
        <w:ind w:left="284"/>
        <w:jc w:val="center"/>
        <w:rPr>
          <w:rStyle w:val="nfasis"/>
          <w:rFonts w:ascii="Arial" w:hAnsi="Arial" w:cs="Arial"/>
          <w:b/>
          <w:bCs/>
          <w:sz w:val="24"/>
          <w:szCs w:val="24"/>
          <w:u w:val="single"/>
          <w:shd w:val="clear" w:color="auto" w:fill="F8FAFC"/>
        </w:rPr>
      </w:pPr>
      <w:r w:rsidRPr="00A44698">
        <w:rPr>
          <w:rStyle w:val="nfasis"/>
          <w:rFonts w:ascii="Arial" w:hAnsi="Arial" w:cs="Arial"/>
          <w:b/>
          <w:bCs/>
          <w:sz w:val="24"/>
          <w:szCs w:val="24"/>
          <w:u w:val="single"/>
          <w:shd w:val="clear" w:color="auto" w:fill="F8FAFC"/>
        </w:rPr>
        <w:t xml:space="preserve">DICTAMEN UOC ESTIMACION DE COSTOS </w:t>
      </w:r>
    </w:p>
    <w:p w:rsidR="00A44698" w:rsidRPr="00A44698" w:rsidRDefault="00A44698" w:rsidP="00A44698">
      <w:pPr>
        <w:shd w:val="clear" w:color="auto" w:fill="FFFFFF"/>
        <w:ind w:left="284"/>
        <w:jc w:val="center"/>
        <w:rPr>
          <w:rStyle w:val="nfasis"/>
          <w:rFonts w:ascii="Arial" w:hAnsi="Arial" w:cs="Arial"/>
          <w:b/>
          <w:bCs/>
          <w:sz w:val="24"/>
          <w:szCs w:val="24"/>
          <w:u w:val="single"/>
          <w:shd w:val="clear" w:color="auto" w:fill="F8FAFC"/>
        </w:rPr>
      </w:pPr>
    </w:p>
    <w:p w:rsidR="00A44698" w:rsidRPr="00A44698" w:rsidRDefault="00A44698" w:rsidP="00A44698">
      <w:pPr>
        <w:ind w:left="284"/>
        <w:jc w:val="right"/>
        <w:rPr>
          <w:rFonts w:ascii="Arial" w:hAnsi="Arial" w:cs="Arial"/>
          <w:color w:val="000000"/>
          <w:sz w:val="24"/>
          <w:szCs w:val="24"/>
        </w:rPr>
      </w:pPr>
      <w:r w:rsidRPr="00A44698">
        <w:rPr>
          <w:rFonts w:ascii="Arial" w:hAnsi="Arial" w:cs="Arial"/>
          <w:color w:val="000000"/>
          <w:sz w:val="24"/>
          <w:szCs w:val="24"/>
        </w:rPr>
        <w:t xml:space="preserve">San Pedro de Ycuamandyyu, </w:t>
      </w:r>
      <w:r w:rsidR="006D3CB5">
        <w:rPr>
          <w:rFonts w:ascii="Arial" w:hAnsi="Arial" w:cs="Arial"/>
          <w:color w:val="000000"/>
          <w:sz w:val="24"/>
          <w:szCs w:val="24"/>
        </w:rPr>
        <w:t>14</w:t>
      </w:r>
      <w:r w:rsidRPr="00A44698">
        <w:rPr>
          <w:rFonts w:ascii="Arial" w:hAnsi="Arial" w:cs="Arial"/>
          <w:color w:val="000000"/>
          <w:sz w:val="24"/>
          <w:szCs w:val="24"/>
        </w:rPr>
        <w:t xml:space="preserve"> de </w:t>
      </w:r>
      <w:r w:rsidR="006D3CB5">
        <w:rPr>
          <w:rFonts w:ascii="Arial" w:hAnsi="Arial" w:cs="Arial"/>
          <w:color w:val="000000"/>
          <w:sz w:val="24"/>
          <w:szCs w:val="24"/>
        </w:rPr>
        <w:t>agosto</w:t>
      </w:r>
      <w:r w:rsidRPr="00A44698">
        <w:rPr>
          <w:rFonts w:ascii="Arial" w:hAnsi="Arial" w:cs="Arial"/>
          <w:color w:val="000000"/>
          <w:sz w:val="24"/>
          <w:szCs w:val="24"/>
        </w:rPr>
        <w:t xml:space="preserve"> de 2024.-</w:t>
      </w:r>
    </w:p>
    <w:p w:rsidR="00A44698" w:rsidRPr="00A44698" w:rsidRDefault="00A44698" w:rsidP="00A44698">
      <w:pPr>
        <w:shd w:val="clear" w:color="auto" w:fill="FFFFFF"/>
        <w:ind w:left="284"/>
        <w:jc w:val="center"/>
        <w:rPr>
          <w:rStyle w:val="nfasis"/>
          <w:rFonts w:ascii="Arial" w:hAnsi="Arial" w:cs="Arial"/>
          <w:b/>
          <w:bCs/>
          <w:i w:val="0"/>
          <w:iCs w:val="0"/>
          <w:sz w:val="24"/>
          <w:szCs w:val="24"/>
          <w:u w:val="single"/>
          <w:shd w:val="clear" w:color="auto" w:fill="F8FAFC"/>
        </w:rPr>
      </w:pPr>
    </w:p>
    <w:p w:rsidR="00A44698" w:rsidRPr="00A44698" w:rsidRDefault="00A44698" w:rsidP="00A44698">
      <w:pPr>
        <w:shd w:val="clear" w:color="auto" w:fill="FFFFFF"/>
        <w:spacing w:after="240" w:line="276" w:lineRule="auto"/>
        <w:ind w:left="284"/>
        <w:jc w:val="both"/>
        <w:rPr>
          <w:rFonts w:ascii="Arial" w:hAnsi="Arial" w:cs="Arial"/>
          <w:b/>
          <w:bCs/>
          <w:sz w:val="24"/>
          <w:szCs w:val="24"/>
        </w:rPr>
      </w:pPr>
      <w:r w:rsidRPr="00A44698">
        <w:rPr>
          <w:rStyle w:val="nfasis"/>
          <w:rFonts w:ascii="Arial" w:hAnsi="Arial" w:cs="Arial"/>
          <w:b/>
          <w:bCs/>
          <w:sz w:val="24"/>
          <w:szCs w:val="24"/>
          <w:shd w:val="clear" w:color="auto" w:fill="F8FAFC"/>
        </w:rPr>
        <w:t xml:space="preserve">PROCESO: </w:t>
      </w:r>
      <w:r w:rsidRPr="00A44698">
        <w:rPr>
          <w:rFonts w:ascii="Arial" w:hAnsi="Arial" w:cs="Arial"/>
          <w:sz w:val="24"/>
          <w:szCs w:val="24"/>
        </w:rPr>
        <w:t>LICITACIÓN PÚBLICA NACIONAL N° 01/2024 –</w:t>
      </w:r>
      <w:r w:rsidRPr="00A44698">
        <w:rPr>
          <w:rFonts w:ascii="Arial" w:eastAsia="Arial" w:hAnsi="Arial" w:cs="Arial"/>
          <w:sz w:val="24"/>
          <w:szCs w:val="24"/>
        </w:rPr>
        <w:t xml:space="preserve"> </w:t>
      </w:r>
      <w:r w:rsidRPr="00A44698">
        <w:rPr>
          <w:rFonts w:ascii="Arial" w:eastAsia="Arial" w:hAnsi="Arial" w:cs="Arial"/>
          <w:b/>
          <w:sz w:val="24"/>
          <w:szCs w:val="24"/>
        </w:rPr>
        <w:t>“</w:t>
      </w:r>
      <w:r w:rsidRPr="00A44698">
        <w:rPr>
          <w:rFonts w:ascii="Arial" w:hAnsi="Arial" w:cs="Arial"/>
          <w:b/>
          <w:sz w:val="24"/>
          <w:szCs w:val="24"/>
        </w:rPr>
        <w:t>PROVISIÓN DE ALMUERZO ESCOLAR, BAJO LA MODALIDAD DE ALIMENTOS PREPARADOS EN LAS ESCUELAS (COCIN</w:t>
      </w:r>
      <w:r w:rsidR="004E2A3F">
        <w:rPr>
          <w:rFonts w:ascii="Arial" w:hAnsi="Arial" w:cs="Arial"/>
          <w:b/>
          <w:sz w:val="24"/>
          <w:szCs w:val="24"/>
        </w:rPr>
        <w:t>ANDO)</w:t>
      </w:r>
      <w:r w:rsidR="004E2A3F">
        <w:rPr>
          <w:rFonts w:ascii="Arial" w:eastAsia="Arial" w:hAnsi="Arial" w:cs="Arial"/>
          <w:b/>
          <w:sz w:val="24"/>
          <w:szCs w:val="24"/>
        </w:rPr>
        <w:t xml:space="preserve"> </w:t>
      </w:r>
      <w:r w:rsidRPr="00A44698">
        <w:rPr>
          <w:rFonts w:ascii="Arial" w:eastAsia="Arial" w:hAnsi="Arial" w:cs="Arial"/>
          <w:b/>
          <w:sz w:val="24"/>
          <w:szCs w:val="24"/>
        </w:rPr>
        <w:t>ID N° 439786</w:t>
      </w:r>
      <w:bookmarkStart w:id="0" w:name="_GoBack"/>
      <w:bookmarkEnd w:id="0"/>
    </w:p>
    <w:p w:rsidR="00A44698" w:rsidRPr="00A44698" w:rsidRDefault="00A44698" w:rsidP="00A44698">
      <w:pPr>
        <w:shd w:val="clear" w:color="auto" w:fill="FFFFFF"/>
        <w:spacing w:after="240" w:line="276" w:lineRule="auto"/>
        <w:ind w:left="284" w:firstLine="424"/>
        <w:jc w:val="both"/>
        <w:rPr>
          <w:rFonts w:ascii="Arial" w:hAnsi="Arial" w:cs="Arial"/>
          <w:b/>
          <w:bCs/>
          <w:sz w:val="24"/>
          <w:szCs w:val="24"/>
          <w:u w:val="single"/>
        </w:rPr>
      </w:pPr>
      <w:r w:rsidRPr="004E2A3F">
        <w:rPr>
          <w:rFonts w:ascii="Arial" w:hAnsi="Arial" w:cs="Arial"/>
          <w:b/>
          <w:bCs/>
          <w:sz w:val="24"/>
          <w:szCs w:val="24"/>
        </w:rPr>
        <w:t>Visto</w:t>
      </w:r>
      <w:r w:rsidR="004E2A3F">
        <w:rPr>
          <w:rFonts w:ascii="Arial" w:hAnsi="Arial" w:cs="Arial"/>
          <w:b/>
          <w:bCs/>
          <w:sz w:val="24"/>
          <w:szCs w:val="24"/>
        </w:rPr>
        <w:t xml:space="preserve"> </w:t>
      </w:r>
      <w:r w:rsidR="004E2A3F" w:rsidRPr="004E2A3F">
        <w:rPr>
          <w:rFonts w:ascii="Arial" w:hAnsi="Arial" w:cs="Arial"/>
          <w:b/>
          <w:bCs/>
          <w:sz w:val="24"/>
          <w:szCs w:val="24"/>
        </w:rPr>
        <w:t>y</w:t>
      </w:r>
      <w:r w:rsidR="004E2A3F">
        <w:rPr>
          <w:rFonts w:ascii="Arial" w:hAnsi="Arial" w:cs="Arial"/>
          <w:b/>
          <w:bCs/>
          <w:sz w:val="24"/>
          <w:szCs w:val="24"/>
        </w:rPr>
        <w:t xml:space="preserve"> </w:t>
      </w:r>
      <w:r w:rsidRPr="004E2A3F">
        <w:rPr>
          <w:rFonts w:ascii="Arial" w:hAnsi="Arial" w:cs="Arial"/>
          <w:b/>
          <w:bCs/>
          <w:sz w:val="24"/>
          <w:szCs w:val="24"/>
        </w:rPr>
        <w:t>Considerando</w:t>
      </w:r>
      <w:r w:rsidR="004E2A3F" w:rsidRPr="004E2A3F">
        <w:rPr>
          <w:rFonts w:ascii="Arial" w:hAnsi="Arial" w:cs="Arial"/>
          <w:b/>
          <w:bCs/>
          <w:sz w:val="24"/>
          <w:szCs w:val="24"/>
        </w:rPr>
        <w:t>:</w:t>
      </w:r>
      <w:r w:rsidR="004E2A3F">
        <w:rPr>
          <w:rFonts w:ascii="Arial" w:hAnsi="Arial" w:cs="Arial"/>
          <w:b/>
          <w:bCs/>
          <w:sz w:val="24"/>
          <w:szCs w:val="24"/>
        </w:rPr>
        <w:t xml:space="preserve"> </w:t>
      </w:r>
      <w:r w:rsidRPr="00A44698">
        <w:rPr>
          <w:rFonts w:ascii="Arial" w:eastAsia="Book Antiqua" w:hAnsi="Arial" w:cs="Arial"/>
          <w:sz w:val="24"/>
          <w:szCs w:val="24"/>
        </w:rPr>
        <w:t>Que, la Resolución DNCP N° 1890/2020, POR LA CUAL SE REGULA LA ESTIMACION DE PRECIOS Y SU PUBLICIDAD EN LOS PROCEDIMIENTOS DE CONTRATACIONES PÚBLICAS EN EL MARCO DE LA LEY 2051/03, en su Art. 2° establece: “</w:t>
      </w:r>
      <w:r w:rsidRPr="00A44698">
        <w:rPr>
          <w:rFonts w:ascii="Arial" w:hAnsi="Arial" w:cs="Arial"/>
          <w:sz w:val="24"/>
          <w:szCs w:val="24"/>
        </w:rPr>
        <w:t>PUBLICACIÓN DE LA ESTIMACIÓN DE COSTOS Y SUS ANTECEDENTES. Los Organismos, Entidades, Sociedades Anónimas con Participación Accionaria Mayoritaria del Estado y Municipalidades deberán publicar al momento de la comunicación de los llamados los Precios de Referencia, los documentos respaldatorios respectivos y un dictamen firmado por el Encargado de la UOC en el que se detalle la metodología utilizada para la obtención de los Precios de Referencia y cualquier otra característica del mercado, de la producción, la comercialización o distribución de bienes y servicios que puedan afectar el precio de referencia. En los procedimientos de Contratación por Vía de la Excepción con Aviso de Intención, las Convocantes deberán publicar los citados documentos al momento de la comunicación de la Contratación. Además de la Estimación Global de Costos, se deberá contar con el desglose de todos los lotes, ítems o sub-ítems que lo componen detallando los Precios Referenciales que le corresponden, independientemente al sistema de adjudicación; los cuales serán cargados en el Sistema de Información de las Contrataciones Públicas para su difusión junto con los demás documentos del llamado. En caso de llamados de bienes en los cuales se requieran servicios conexos, los precios referenciales de estos últimos deberán ser elaborados en forma separada, respecto de su principal. La publicación de los Precios de Referencia y sus antecedentes es realizada a los fines de brindar mayor transparencia al Sistema de Contrataciones Públicas y no supone verificación ni aprobación por parte de la Dirección Nacional de Contrataciones Públicas”.</w:t>
      </w:r>
    </w:p>
    <w:p w:rsidR="00A44698" w:rsidRPr="00A44698" w:rsidRDefault="00A44698" w:rsidP="00A44698">
      <w:pPr>
        <w:shd w:val="clear" w:color="auto" w:fill="FFFFFF"/>
        <w:spacing w:after="240" w:line="276" w:lineRule="auto"/>
        <w:ind w:left="284"/>
        <w:jc w:val="both"/>
        <w:rPr>
          <w:rFonts w:ascii="Arial" w:hAnsi="Arial" w:cs="Arial"/>
          <w:sz w:val="24"/>
          <w:szCs w:val="24"/>
        </w:rPr>
      </w:pPr>
      <w:r w:rsidRPr="00A44698">
        <w:rPr>
          <w:rFonts w:ascii="Arial" w:eastAsia="Book Antiqua" w:hAnsi="Arial" w:cs="Arial"/>
          <w:sz w:val="24"/>
          <w:szCs w:val="24"/>
        </w:rPr>
        <w:t>Que, la metodología a ser utilizada se establece en el Anexo de la Resolución DNCP N° 1890/2020, que en lo pertinente dice: “</w:t>
      </w:r>
      <w:r w:rsidRPr="00A44698">
        <w:rPr>
          <w:rFonts w:ascii="Arial" w:hAnsi="Arial" w:cs="Arial"/>
          <w:sz w:val="24"/>
          <w:szCs w:val="24"/>
        </w:rPr>
        <w:t xml:space="preserve">Método para la Elaboración de Precios Referenciales: </w:t>
      </w:r>
    </w:p>
    <w:p w:rsidR="00A44698" w:rsidRPr="00A44698" w:rsidRDefault="00A44698" w:rsidP="00A44698">
      <w:pPr>
        <w:shd w:val="clear" w:color="auto" w:fill="FFFFFF"/>
        <w:spacing w:after="240" w:line="276" w:lineRule="auto"/>
        <w:ind w:left="284"/>
        <w:jc w:val="both"/>
        <w:rPr>
          <w:rFonts w:ascii="Arial" w:hAnsi="Arial" w:cs="Arial"/>
          <w:sz w:val="24"/>
          <w:szCs w:val="24"/>
        </w:rPr>
      </w:pPr>
      <w:r w:rsidRPr="00A44698">
        <w:rPr>
          <w:rFonts w:ascii="Arial" w:hAnsi="Arial" w:cs="Arial"/>
          <w:sz w:val="24"/>
          <w:szCs w:val="24"/>
        </w:rPr>
        <w:t xml:space="preserve"> Las Convocantes deberán seleccionar al menos tres precios obtenidos, de la combinación de dos o más de las siguientes opciones:</w:t>
      </w:r>
    </w:p>
    <w:p w:rsidR="00A44698" w:rsidRPr="00A44698" w:rsidRDefault="00A44698" w:rsidP="00A44698">
      <w:pPr>
        <w:pStyle w:val="Prrafodelista"/>
        <w:numPr>
          <w:ilvl w:val="0"/>
          <w:numId w:val="6"/>
        </w:numPr>
        <w:shd w:val="clear" w:color="auto" w:fill="FFFFFF"/>
        <w:spacing w:after="240" w:line="276" w:lineRule="auto"/>
        <w:jc w:val="both"/>
        <w:rPr>
          <w:rFonts w:ascii="Arial" w:hAnsi="Arial" w:cs="Arial"/>
          <w:b/>
          <w:bCs/>
          <w:sz w:val="24"/>
          <w:szCs w:val="24"/>
          <w:u w:val="single"/>
        </w:rPr>
      </w:pPr>
      <w:r w:rsidRPr="00A44698">
        <w:rPr>
          <w:rFonts w:ascii="Arial" w:hAnsi="Arial" w:cs="Arial"/>
          <w:sz w:val="24"/>
          <w:szCs w:val="24"/>
        </w:rPr>
        <w:t xml:space="preserve">Precios ofrecidos por empresas al público en general para el bien, obra o servicio requerido por la Convocante, ya sea que tales ofertas hayan sido realizadas en un portal público de internet, o a través de publicaciones periodísticas, revistas u otro medio comprobatorio idóneo. </w:t>
      </w:r>
    </w:p>
    <w:p w:rsidR="00A44698" w:rsidRPr="00A44698" w:rsidRDefault="00A44698" w:rsidP="00A44698">
      <w:pPr>
        <w:shd w:val="clear" w:color="auto" w:fill="FFFFFF"/>
        <w:spacing w:after="240" w:line="276" w:lineRule="auto"/>
        <w:ind w:left="284"/>
        <w:jc w:val="both"/>
        <w:rPr>
          <w:rFonts w:ascii="Arial" w:hAnsi="Arial" w:cs="Arial"/>
          <w:sz w:val="24"/>
          <w:szCs w:val="24"/>
        </w:rPr>
      </w:pPr>
      <w:r w:rsidRPr="00A44698">
        <w:rPr>
          <w:rFonts w:ascii="Arial" w:hAnsi="Arial" w:cs="Arial"/>
          <w:sz w:val="24"/>
          <w:szCs w:val="24"/>
        </w:rPr>
        <w:t xml:space="preserve">2. Precios publicados por cámaras, organizaciones, instituciones, organismos del sector público o privado, nacional o internacional, que puedan ser verificados en revistas, páginas web, catálogos, u otros documentos, respecto de bienes, servicios u obras similares o idénticos a lo solicitado, </w:t>
      </w:r>
    </w:p>
    <w:p w:rsidR="00A44698" w:rsidRPr="00A44698" w:rsidRDefault="00A44698" w:rsidP="00A44698">
      <w:pPr>
        <w:shd w:val="clear" w:color="auto" w:fill="FFFFFF"/>
        <w:spacing w:after="240" w:line="276" w:lineRule="auto"/>
        <w:ind w:left="284"/>
        <w:jc w:val="both"/>
        <w:rPr>
          <w:rFonts w:ascii="Arial" w:hAnsi="Arial" w:cs="Arial"/>
          <w:sz w:val="24"/>
          <w:szCs w:val="24"/>
        </w:rPr>
      </w:pPr>
      <w:r w:rsidRPr="00A44698">
        <w:rPr>
          <w:rFonts w:ascii="Arial" w:hAnsi="Arial" w:cs="Arial"/>
          <w:sz w:val="24"/>
          <w:szCs w:val="24"/>
        </w:rPr>
        <w:t xml:space="preserve">3. Precios adjudicados por la propia Convocante, o por otros Organismos, Entidades o Municipalidades, conforme a los datos publicados en el Sistema de Información de Contrataciones Públicas. </w:t>
      </w:r>
    </w:p>
    <w:p w:rsidR="004E2A3F" w:rsidRDefault="004E2A3F" w:rsidP="00A44698">
      <w:pPr>
        <w:shd w:val="clear" w:color="auto" w:fill="FFFFFF"/>
        <w:spacing w:after="240" w:line="276" w:lineRule="auto"/>
        <w:ind w:left="284"/>
        <w:jc w:val="both"/>
        <w:rPr>
          <w:rFonts w:ascii="Arial" w:hAnsi="Arial" w:cs="Arial"/>
          <w:sz w:val="24"/>
          <w:szCs w:val="24"/>
        </w:rPr>
      </w:pPr>
    </w:p>
    <w:p w:rsidR="004E2A3F" w:rsidRDefault="004E2A3F" w:rsidP="00A44698">
      <w:pPr>
        <w:shd w:val="clear" w:color="auto" w:fill="FFFFFF"/>
        <w:spacing w:after="240" w:line="276" w:lineRule="auto"/>
        <w:ind w:left="284"/>
        <w:jc w:val="both"/>
        <w:rPr>
          <w:rFonts w:ascii="Arial" w:hAnsi="Arial" w:cs="Arial"/>
          <w:sz w:val="24"/>
          <w:szCs w:val="24"/>
        </w:rPr>
      </w:pPr>
    </w:p>
    <w:p w:rsidR="004E2A3F" w:rsidRDefault="004E2A3F" w:rsidP="00A44698">
      <w:pPr>
        <w:shd w:val="clear" w:color="auto" w:fill="FFFFFF"/>
        <w:spacing w:after="240" w:line="276" w:lineRule="auto"/>
        <w:ind w:left="284"/>
        <w:jc w:val="both"/>
        <w:rPr>
          <w:rFonts w:ascii="Arial" w:hAnsi="Arial" w:cs="Arial"/>
          <w:sz w:val="24"/>
          <w:szCs w:val="24"/>
        </w:rPr>
      </w:pPr>
    </w:p>
    <w:p w:rsidR="00A44698" w:rsidRPr="00A44698" w:rsidRDefault="00A44698" w:rsidP="00A44698">
      <w:pPr>
        <w:shd w:val="clear" w:color="auto" w:fill="FFFFFF"/>
        <w:spacing w:after="240" w:line="276" w:lineRule="auto"/>
        <w:ind w:left="284"/>
        <w:jc w:val="both"/>
        <w:rPr>
          <w:rFonts w:ascii="Arial" w:hAnsi="Arial" w:cs="Arial"/>
          <w:sz w:val="24"/>
          <w:szCs w:val="24"/>
        </w:rPr>
      </w:pPr>
      <w:r w:rsidRPr="00A44698">
        <w:rPr>
          <w:rFonts w:ascii="Arial" w:hAnsi="Arial" w:cs="Arial"/>
          <w:sz w:val="24"/>
          <w:szCs w:val="24"/>
        </w:rPr>
        <w:lastRenderedPageBreak/>
        <w:t xml:space="preserve">4. Precios de potenciales oferentes, requeridos a través de cualquier mecanismo que permita contar con la evidencia de la solicitud y su respuesta, tales como fax, correo electrónico, nota u otro medio comprobatorio idóneo. </w:t>
      </w:r>
    </w:p>
    <w:p w:rsidR="00A44698" w:rsidRPr="00A44698" w:rsidRDefault="00A44698" w:rsidP="00A44698">
      <w:pPr>
        <w:pStyle w:val="Prrafodelista"/>
        <w:shd w:val="clear" w:color="auto" w:fill="FFFFFF"/>
        <w:spacing w:after="240" w:line="276" w:lineRule="auto"/>
        <w:ind w:left="644"/>
        <w:jc w:val="both"/>
        <w:rPr>
          <w:rFonts w:ascii="Arial" w:hAnsi="Arial" w:cs="Arial"/>
          <w:sz w:val="24"/>
          <w:szCs w:val="24"/>
        </w:rPr>
      </w:pPr>
    </w:p>
    <w:p w:rsidR="00A44698" w:rsidRPr="00A44698" w:rsidRDefault="00A44698" w:rsidP="00A44698">
      <w:pPr>
        <w:pStyle w:val="Prrafodelista"/>
        <w:shd w:val="clear" w:color="auto" w:fill="FFFFFF"/>
        <w:spacing w:after="240" w:line="276" w:lineRule="auto"/>
        <w:ind w:left="644"/>
        <w:jc w:val="both"/>
        <w:rPr>
          <w:rFonts w:ascii="Arial" w:hAnsi="Arial" w:cs="Arial"/>
          <w:sz w:val="24"/>
          <w:szCs w:val="24"/>
        </w:rPr>
      </w:pPr>
      <w:r w:rsidRPr="00A44698">
        <w:rPr>
          <w:rFonts w:ascii="Arial" w:hAnsi="Arial" w:cs="Arial"/>
          <w:sz w:val="24"/>
          <w:szCs w:val="24"/>
        </w:rPr>
        <w:t xml:space="preserve">Excepcionalmente, si por la complejidad, especialidad o particularidad de la contratación no resultare posible alcanzar la cantidad de 3 (tres) fuentes requeridas para la obtención de los precios, la convocante podrá adoptar el mecanismo que considere apropiado para obtener los Precios de Referencia, en cuyo caso tal situación deberá ser suficientemente fundada en el Dictamen firmado por el Encargado de la UOC en el que se detalle la metodología utilizada para la obtención de los Precios de Referencia. </w:t>
      </w:r>
    </w:p>
    <w:p w:rsidR="00A44698" w:rsidRPr="00A44698" w:rsidRDefault="00A44698" w:rsidP="00A44698">
      <w:pPr>
        <w:pStyle w:val="Prrafodelista"/>
        <w:shd w:val="clear" w:color="auto" w:fill="FFFFFF"/>
        <w:spacing w:after="240" w:line="276" w:lineRule="auto"/>
        <w:ind w:left="644"/>
        <w:jc w:val="both"/>
        <w:rPr>
          <w:rFonts w:ascii="Arial" w:hAnsi="Arial" w:cs="Arial"/>
          <w:sz w:val="24"/>
          <w:szCs w:val="24"/>
        </w:rPr>
      </w:pPr>
    </w:p>
    <w:p w:rsidR="00A44698" w:rsidRPr="00A44698" w:rsidRDefault="00A44698" w:rsidP="00A44698">
      <w:pPr>
        <w:pStyle w:val="Prrafodelista"/>
        <w:shd w:val="clear" w:color="auto" w:fill="FFFFFF"/>
        <w:spacing w:after="240" w:line="276" w:lineRule="auto"/>
        <w:ind w:left="644"/>
        <w:jc w:val="both"/>
        <w:rPr>
          <w:rFonts w:ascii="Arial" w:eastAsia="Book Antiqua" w:hAnsi="Arial" w:cs="Arial"/>
          <w:sz w:val="24"/>
          <w:szCs w:val="24"/>
        </w:rPr>
      </w:pPr>
      <w:r w:rsidRPr="00A44698">
        <w:rPr>
          <w:rFonts w:ascii="Arial" w:hAnsi="Arial" w:cs="Arial"/>
          <w:sz w:val="24"/>
          <w:szCs w:val="24"/>
        </w:rPr>
        <w:t>A partir de la información obtenida, la Convocante fijará los Precios de Referencia, atendiendo a los Principios de Economía y Eficiencia, y al criterio de Razonabilidad. En el correspondiente dictamen firmado por el Encargado de la UOC se deberá detallar la metodología utilizada para la obtención de los Precios de Referencia (promedio, precio más bajo, u otro mecanismo pertinente) y demás datos e informaciones relacionados</w:t>
      </w:r>
      <w:r w:rsidRPr="00A44698">
        <w:rPr>
          <w:rFonts w:ascii="Arial" w:eastAsia="Book Antiqua" w:hAnsi="Arial" w:cs="Arial"/>
          <w:sz w:val="24"/>
          <w:szCs w:val="24"/>
        </w:rPr>
        <w:t xml:space="preserve">”. </w:t>
      </w:r>
    </w:p>
    <w:p w:rsidR="00A44698" w:rsidRPr="00A44698" w:rsidRDefault="00A44698" w:rsidP="00A44698">
      <w:pPr>
        <w:pStyle w:val="Prrafodelista"/>
        <w:shd w:val="clear" w:color="auto" w:fill="FFFFFF"/>
        <w:spacing w:after="240" w:line="276" w:lineRule="auto"/>
        <w:ind w:left="644"/>
        <w:jc w:val="both"/>
        <w:rPr>
          <w:rFonts w:ascii="Arial" w:hAnsi="Arial" w:cs="Arial"/>
          <w:b/>
          <w:sz w:val="24"/>
          <w:szCs w:val="24"/>
          <w:u w:val="single"/>
        </w:rPr>
      </w:pPr>
    </w:p>
    <w:p w:rsidR="00A44698" w:rsidRPr="00A44698" w:rsidRDefault="00A44698" w:rsidP="00A44698">
      <w:pPr>
        <w:pStyle w:val="Prrafodelista"/>
        <w:shd w:val="clear" w:color="auto" w:fill="FFFFFF"/>
        <w:spacing w:after="240" w:line="276" w:lineRule="auto"/>
        <w:ind w:left="644"/>
        <w:jc w:val="both"/>
        <w:rPr>
          <w:rFonts w:ascii="Arial" w:hAnsi="Arial" w:cs="Arial"/>
          <w:b/>
          <w:bCs/>
          <w:sz w:val="24"/>
          <w:szCs w:val="24"/>
          <w:u w:val="single"/>
        </w:rPr>
      </w:pPr>
      <w:r w:rsidRPr="00A44698">
        <w:rPr>
          <w:rFonts w:ascii="Arial" w:hAnsi="Arial" w:cs="Arial"/>
          <w:b/>
          <w:sz w:val="24"/>
          <w:szCs w:val="24"/>
          <w:u w:val="single"/>
        </w:rPr>
        <w:t>METODOLOGÍA APLICADA POR LA UOC PARA EL PRESENTE PROCESO:</w:t>
      </w:r>
    </w:p>
    <w:p w:rsidR="00A44698" w:rsidRPr="00A44698" w:rsidRDefault="00A44698" w:rsidP="00A44698">
      <w:pPr>
        <w:spacing w:before="240" w:after="240" w:line="276" w:lineRule="auto"/>
        <w:ind w:left="284"/>
        <w:jc w:val="both"/>
        <w:rPr>
          <w:rFonts w:ascii="Arial" w:hAnsi="Arial" w:cs="Arial"/>
          <w:sz w:val="24"/>
          <w:szCs w:val="24"/>
        </w:rPr>
      </w:pPr>
      <w:r w:rsidRPr="00A44698">
        <w:rPr>
          <w:rFonts w:ascii="Arial" w:hAnsi="Arial" w:cs="Arial"/>
          <w:sz w:val="24"/>
          <w:szCs w:val="24"/>
        </w:rPr>
        <w:t>Se han utilizado las siguientes combinaciones de acuerdo a lo establecido en la Resolución DNCP 1890/2020;</w:t>
      </w:r>
    </w:p>
    <w:p w:rsidR="00A44698" w:rsidRPr="00A44698" w:rsidRDefault="00A44698" w:rsidP="00A44698">
      <w:pPr>
        <w:pStyle w:val="Prrafodelista"/>
        <w:numPr>
          <w:ilvl w:val="0"/>
          <w:numId w:val="5"/>
        </w:numPr>
        <w:spacing w:before="240" w:after="240" w:line="276" w:lineRule="auto"/>
        <w:ind w:left="284" w:firstLine="0"/>
        <w:jc w:val="both"/>
        <w:rPr>
          <w:rFonts w:ascii="Arial" w:hAnsi="Arial" w:cs="Arial"/>
          <w:b/>
          <w:sz w:val="24"/>
          <w:szCs w:val="24"/>
          <w:u w:val="single"/>
        </w:rPr>
      </w:pPr>
      <w:r w:rsidRPr="00A44698">
        <w:rPr>
          <w:rFonts w:ascii="Arial" w:hAnsi="Arial" w:cs="Arial"/>
          <w:sz w:val="24"/>
          <w:szCs w:val="24"/>
        </w:rPr>
        <w:t>Precios de potenciales oferentes, requeridos a través de cualquier mecanismo que permita contar con la evidencia de la solicitud y su respuesta, tales como fax, correo electrónico, nota u otro medio comprobatorio idóneo.</w:t>
      </w:r>
    </w:p>
    <w:p w:rsidR="00A44698" w:rsidRPr="00125784" w:rsidRDefault="00125784" w:rsidP="00A44698">
      <w:pPr>
        <w:pStyle w:val="Prrafodelista"/>
        <w:spacing w:before="240" w:after="240" w:line="276" w:lineRule="auto"/>
        <w:ind w:left="284"/>
        <w:jc w:val="both"/>
        <w:rPr>
          <w:rFonts w:ascii="Arial" w:hAnsi="Arial" w:cs="Arial"/>
          <w:sz w:val="24"/>
          <w:szCs w:val="24"/>
          <w:u w:val="single"/>
        </w:rPr>
      </w:pPr>
      <w:r w:rsidRPr="00125784">
        <w:rPr>
          <w:rFonts w:ascii="Arial" w:hAnsi="Arial" w:cs="Arial"/>
          <w:b/>
          <w:sz w:val="24"/>
          <w:szCs w:val="24"/>
        </w:rPr>
        <w:t>Se ha obtenido un precio referencial</w:t>
      </w:r>
      <w:r w:rsidR="00A44698" w:rsidRPr="00125784">
        <w:rPr>
          <w:rFonts w:ascii="Arial" w:hAnsi="Arial" w:cs="Arial"/>
          <w:b/>
          <w:sz w:val="24"/>
          <w:szCs w:val="24"/>
        </w:rPr>
        <w:t xml:space="preserve"> de presupuestos de potenciales oferentes</w:t>
      </w:r>
      <w:r w:rsidR="00A44698" w:rsidRPr="00125784">
        <w:rPr>
          <w:rFonts w:ascii="Arial" w:hAnsi="Arial" w:cs="Arial"/>
          <w:sz w:val="24"/>
          <w:szCs w:val="24"/>
        </w:rPr>
        <w:t>.</w:t>
      </w:r>
    </w:p>
    <w:p w:rsidR="00A44698" w:rsidRPr="00A44698" w:rsidRDefault="00A44698" w:rsidP="00A44698">
      <w:pPr>
        <w:pStyle w:val="Prrafodelista"/>
        <w:numPr>
          <w:ilvl w:val="0"/>
          <w:numId w:val="5"/>
        </w:numPr>
        <w:spacing w:before="240" w:after="240" w:line="276" w:lineRule="auto"/>
        <w:ind w:left="284" w:firstLine="0"/>
        <w:jc w:val="both"/>
        <w:rPr>
          <w:rFonts w:ascii="Arial" w:hAnsi="Arial" w:cs="Arial"/>
          <w:b/>
          <w:sz w:val="24"/>
          <w:szCs w:val="24"/>
          <w:u w:val="single"/>
        </w:rPr>
      </w:pPr>
      <w:r w:rsidRPr="00A44698">
        <w:rPr>
          <w:rFonts w:ascii="Arial" w:hAnsi="Arial" w:cs="Arial"/>
          <w:sz w:val="24"/>
          <w:szCs w:val="24"/>
        </w:rPr>
        <w:t>Precios adjudicados por la propia Convocante, o por otros Organismos, Entidades o Municipalidades, conforme a los datos publicados en el Sistema de Información de Contrataciones Públicas.</w:t>
      </w:r>
    </w:p>
    <w:tbl>
      <w:tblPr>
        <w:tblpPr w:leftFromText="180" w:rightFromText="180" w:vertAnchor="text" w:horzAnchor="margin" w:tblpXSpec="center" w:tblpY="1200"/>
        <w:tblW w:w="10533" w:type="dxa"/>
        <w:tblLayout w:type="fixed"/>
        <w:tblLook w:val="04A0" w:firstRow="1" w:lastRow="0" w:firstColumn="1" w:lastColumn="0" w:noHBand="0" w:noVBand="1"/>
      </w:tblPr>
      <w:tblGrid>
        <w:gridCol w:w="1028"/>
        <w:gridCol w:w="1546"/>
        <w:gridCol w:w="1317"/>
        <w:gridCol w:w="1174"/>
        <w:gridCol w:w="1174"/>
        <w:gridCol w:w="1175"/>
        <w:gridCol w:w="1006"/>
        <w:gridCol w:w="2113"/>
      </w:tblGrid>
      <w:tr w:rsidR="00125784" w:rsidRPr="00E246B1" w:rsidTr="00125784">
        <w:trPr>
          <w:trHeight w:val="559"/>
        </w:trPr>
        <w:tc>
          <w:tcPr>
            <w:tcW w:w="10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25784" w:rsidRPr="00E246B1" w:rsidRDefault="00125784" w:rsidP="00125784">
            <w:pPr>
              <w:spacing w:after="240" w:line="276" w:lineRule="auto"/>
              <w:jc w:val="center"/>
              <w:rPr>
                <w:rFonts w:ascii="Arial" w:hAnsi="Arial" w:cs="Arial"/>
                <w:b/>
                <w:bCs/>
                <w:color w:val="000000"/>
              </w:rPr>
            </w:pPr>
            <w:r w:rsidRPr="00E246B1">
              <w:rPr>
                <w:rFonts w:ascii="Arial" w:hAnsi="Arial" w:cs="Arial"/>
                <w:b/>
                <w:bCs/>
                <w:color w:val="000000"/>
              </w:rPr>
              <w:t xml:space="preserve">Lote/ </w:t>
            </w:r>
            <w:proofErr w:type="spellStart"/>
            <w:r w:rsidRPr="00E246B1">
              <w:rPr>
                <w:rFonts w:ascii="Arial" w:hAnsi="Arial" w:cs="Arial"/>
                <w:b/>
                <w:bCs/>
                <w:color w:val="000000"/>
              </w:rPr>
              <w:t>Items</w:t>
            </w:r>
            <w:proofErr w:type="spellEnd"/>
          </w:p>
        </w:tc>
        <w:tc>
          <w:tcPr>
            <w:tcW w:w="1546"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hideMark/>
          </w:tcPr>
          <w:p w:rsidR="00125784" w:rsidRPr="00E246B1" w:rsidRDefault="00125784" w:rsidP="00125784">
            <w:pPr>
              <w:spacing w:after="240" w:line="276" w:lineRule="auto"/>
              <w:jc w:val="center"/>
              <w:rPr>
                <w:rFonts w:ascii="Arial" w:hAnsi="Arial" w:cs="Arial"/>
                <w:b/>
                <w:bCs/>
                <w:color w:val="000000"/>
              </w:rPr>
            </w:pPr>
            <w:proofErr w:type="spellStart"/>
            <w:r w:rsidRPr="00E246B1">
              <w:rPr>
                <w:rFonts w:ascii="Arial" w:hAnsi="Arial" w:cs="Arial"/>
                <w:b/>
                <w:bCs/>
                <w:color w:val="000000"/>
              </w:rPr>
              <w:t>Descripcion</w:t>
            </w:r>
            <w:proofErr w:type="spellEnd"/>
          </w:p>
        </w:tc>
        <w:tc>
          <w:tcPr>
            <w:tcW w:w="1317"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hideMark/>
          </w:tcPr>
          <w:p w:rsidR="00125784" w:rsidRPr="00E246B1" w:rsidRDefault="00125784" w:rsidP="00125784">
            <w:pPr>
              <w:spacing w:after="240" w:line="276" w:lineRule="auto"/>
              <w:jc w:val="center"/>
              <w:rPr>
                <w:rFonts w:ascii="Arial" w:hAnsi="Arial" w:cs="Arial"/>
                <w:b/>
                <w:bCs/>
                <w:color w:val="000000"/>
              </w:rPr>
            </w:pPr>
            <w:r w:rsidRPr="00E246B1">
              <w:rPr>
                <w:rFonts w:ascii="Arial" w:hAnsi="Arial" w:cs="Arial"/>
                <w:b/>
                <w:bCs/>
                <w:color w:val="000000"/>
              </w:rPr>
              <w:t>Cantidad</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jc w:val="center"/>
              <w:rPr>
                <w:rFonts w:ascii="Arial" w:hAnsi="Arial" w:cs="Arial"/>
                <w:b/>
                <w:bCs/>
                <w:color w:val="000000"/>
              </w:rPr>
            </w:pPr>
            <w:r w:rsidRPr="00E246B1">
              <w:rPr>
                <w:rFonts w:ascii="Arial" w:hAnsi="Arial" w:cs="Arial"/>
                <w:b/>
                <w:bCs/>
                <w:color w:val="000000"/>
              </w:rPr>
              <w:t xml:space="preserve">Presupuesto 1   </w:t>
            </w:r>
            <w:r>
              <w:rPr>
                <w:rFonts w:ascii="Arial" w:hAnsi="Arial" w:cs="Arial"/>
                <w:b/>
                <w:bCs/>
                <w:color w:val="000000"/>
              </w:rPr>
              <w:t>Granos y Aceites SACIA</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jc w:val="center"/>
              <w:rPr>
                <w:rFonts w:ascii="Arial" w:hAnsi="Arial" w:cs="Arial"/>
                <w:b/>
                <w:bCs/>
                <w:color w:val="000000"/>
              </w:rPr>
            </w:pPr>
            <w:r>
              <w:rPr>
                <w:rFonts w:ascii="Arial" w:hAnsi="Arial" w:cs="Arial"/>
                <w:b/>
                <w:bCs/>
                <w:color w:val="000000"/>
              </w:rPr>
              <w:t>Fuente Sic</w:t>
            </w:r>
            <w:r w:rsidRPr="00E246B1">
              <w:rPr>
                <w:rFonts w:ascii="Arial" w:hAnsi="Arial" w:cs="Arial"/>
                <w:b/>
                <w:bCs/>
                <w:color w:val="000000"/>
              </w:rPr>
              <w:t xml:space="preserve"> </w:t>
            </w:r>
            <w:r>
              <w:rPr>
                <w:rFonts w:ascii="Arial" w:hAnsi="Arial" w:cs="Arial"/>
                <w:b/>
                <w:bCs/>
                <w:color w:val="000000"/>
              </w:rPr>
              <w:t>ID Nº 433.288</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rPr>
                <w:rFonts w:ascii="Arial" w:hAnsi="Arial" w:cs="Arial"/>
                <w:b/>
                <w:bCs/>
                <w:color w:val="000000"/>
              </w:rPr>
            </w:pPr>
            <w:r>
              <w:rPr>
                <w:rFonts w:ascii="Arial" w:hAnsi="Arial" w:cs="Arial"/>
                <w:b/>
                <w:bCs/>
                <w:color w:val="000000"/>
              </w:rPr>
              <w:t>Fuente Sic</w:t>
            </w:r>
            <w:r w:rsidRPr="00E246B1">
              <w:rPr>
                <w:rFonts w:ascii="Arial" w:hAnsi="Arial" w:cs="Arial"/>
                <w:b/>
                <w:bCs/>
                <w:color w:val="000000"/>
              </w:rPr>
              <w:t xml:space="preserve"> </w:t>
            </w:r>
            <w:r>
              <w:rPr>
                <w:rFonts w:ascii="Arial" w:hAnsi="Arial" w:cs="Arial"/>
                <w:b/>
                <w:bCs/>
                <w:color w:val="000000"/>
              </w:rPr>
              <w:t>ID Nº 405.260</w:t>
            </w:r>
          </w:p>
        </w:tc>
        <w:tc>
          <w:tcPr>
            <w:tcW w:w="10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jc w:val="center"/>
              <w:rPr>
                <w:rFonts w:ascii="Arial" w:hAnsi="Arial" w:cs="Arial"/>
                <w:b/>
                <w:bCs/>
                <w:color w:val="000000"/>
              </w:rPr>
            </w:pPr>
            <w:r w:rsidRPr="00E246B1">
              <w:rPr>
                <w:rFonts w:ascii="Arial" w:hAnsi="Arial" w:cs="Arial"/>
                <w:b/>
                <w:bCs/>
                <w:color w:val="000000"/>
              </w:rPr>
              <w:t>Precio más bajo</w:t>
            </w:r>
          </w:p>
        </w:tc>
        <w:tc>
          <w:tcPr>
            <w:tcW w:w="21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jc w:val="center"/>
              <w:rPr>
                <w:rFonts w:ascii="Arial" w:hAnsi="Arial" w:cs="Arial"/>
                <w:b/>
                <w:bCs/>
                <w:color w:val="000000"/>
              </w:rPr>
            </w:pPr>
            <w:r w:rsidRPr="00E246B1">
              <w:rPr>
                <w:rFonts w:ascii="Arial" w:hAnsi="Arial" w:cs="Arial"/>
                <w:b/>
                <w:bCs/>
                <w:color w:val="000000"/>
              </w:rPr>
              <w:t>Precio Total</w:t>
            </w:r>
          </w:p>
        </w:tc>
      </w:tr>
      <w:tr w:rsidR="00125784" w:rsidRPr="00E246B1" w:rsidTr="00125784">
        <w:trPr>
          <w:trHeight w:val="559"/>
        </w:trPr>
        <w:tc>
          <w:tcPr>
            <w:tcW w:w="102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5784" w:rsidRPr="00E246B1" w:rsidRDefault="00125784" w:rsidP="00125784">
            <w:pPr>
              <w:spacing w:after="240" w:line="276" w:lineRule="auto"/>
              <w:rPr>
                <w:rFonts w:ascii="Arial" w:hAnsi="Arial" w:cs="Arial"/>
                <w:b/>
                <w:bCs/>
                <w:color w:val="000000"/>
              </w:rPr>
            </w:pPr>
          </w:p>
        </w:tc>
        <w:tc>
          <w:tcPr>
            <w:tcW w:w="1546" w:type="dxa"/>
            <w:vMerge/>
            <w:tcBorders>
              <w:top w:val="single" w:sz="8" w:space="0" w:color="auto"/>
              <w:left w:val="single" w:sz="4" w:space="0" w:color="auto"/>
              <w:bottom w:val="single" w:sz="4" w:space="0" w:color="000000"/>
              <w:right w:val="single" w:sz="4" w:space="0" w:color="auto"/>
            </w:tcBorders>
            <w:shd w:val="clear" w:color="auto" w:fill="auto"/>
            <w:vAlign w:val="center"/>
            <w:hideMark/>
          </w:tcPr>
          <w:p w:rsidR="00125784" w:rsidRPr="00E246B1" w:rsidRDefault="00125784" w:rsidP="00125784">
            <w:pPr>
              <w:spacing w:after="240" w:line="276" w:lineRule="auto"/>
              <w:rPr>
                <w:rFonts w:ascii="Arial" w:hAnsi="Arial" w:cs="Arial"/>
                <w:b/>
                <w:bCs/>
                <w:color w:val="000000"/>
              </w:rPr>
            </w:pPr>
          </w:p>
        </w:tc>
        <w:tc>
          <w:tcPr>
            <w:tcW w:w="1317" w:type="dxa"/>
            <w:vMerge/>
            <w:tcBorders>
              <w:top w:val="single" w:sz="8" w:space="0" w:color="auto"/>
              <w:left w:val="single" w:sz="4" w:space="0" w:color="auto"/>
              <w:bottom w:val="single" w:sz="4" w:space="0" w:color="000000"/>
              <w:right w:val="single" w:sz="4" w:space="0" w:color="auto"/>
            </w:tcBorders>
            <w:shd w:val="clear" w:color="auto" w:fill="auto"/>
            <w:vAlign w:val="center"/>
            <w:hideMark/>
          </w:tcPr>
          <w:p w:rsidR="00125784" w:rsidRPr="00E246B1" w:rsidRDefault="00125784" w:rsidP="00125784">
            <w:pPr>
              <w:spacing w:after="240" w:line="276" w:lineRule="auto"/>
              <w:rPr>
                <w:rFonts w:ascii="Arial" w:hAnsi="Arial" w:cs="Arial"/>
                <w:b/>
                <w:bCs/>
                <w:color w:val="000000"/>
              </w:rPr>
            </w:pPr>
          </w:p>
        </w:tc>
        <w:tc>
          <w:tcPr>
            <w:tcW w:w="11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rPr>
                <w:rFonts w:ascii="Arial" w:hAnsi="Arial" w:cs="Arial"/>
                <w:b/>
                <w:bCs/>
                <w:color w:val="000000"/>
              </w:rPr>
            </w:pPr>
          </w:p>
        </w:tc>
        <w:tc>
          <w:tcPr>
            <w:tcW w:w="11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rPr>
                <w:rFonts w:ascii="Arial" w:hAnsi="Arial" w:cs="Arial"/>
                <w:b/>
                <w:bCs/>
                <w:color w:val="000000"/>
              </w:rPr>
            </w:pPr>
          </w:p>
        </w:tc>
        <w:tc>
          <w:tcPr>
            <w:tcW w:w="11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rPr>
                <w:rFonts w:ascii="Arial" w:hAnsi="Arial" w:cs="Arial"/>
                <w:b/>
                <w:bCs/>
                <w:color w:val="000000"/>
              </w:rPr>
            </w:pPr>
          </w:p>
        </w:tc>
        <w:tc>
          <w:tcPr>
            <w:tcW w:w="10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rPr>
                <w:rFonts w:ascii="Arial" w:hAnsi="Arial" w:cs="Arial"/>
                <w:b/>
                <w:bCs/>
                <w:color w:val="000000"/>
              </w:rPr>
            </w:pPr>
          </w:p>
        </w:tc>
        <w:tc>
          <w:tcPr>
            <w:tcW w:w="21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rPr>
                <w:rFonts w:ascii="Arial" w:hAnsi="Arial" w:cs="Arial"/>
                <w:b/>
                <w:bCs/>
                <w:color w:val="000000"/>
              </w:rPr>
            </w:pPr>
          </w:p>
        </w:tc>
      </w:tr>
      <w:tr w:rsidR="00125784" w:rsidRPr="00E246B1" w:rsidTr="00125784">
        <w:trPr>
          <w:trHeight w:val="596"/>
        </w:trPr>
        <w:tc>
          <w:tcPr>
            <w:tcW w:w="1028" w:type="dxa"/>
            <w:tcBorders>
              <w:top w:val="nil"/>
              <w:left w:val="single" w:sz="4" w:space="0" w:color="auto"/>
              <w:bottom w:val="single" w:sz="4" w:space="0" w:color="auto"/>
              <w:right w:val="single" w:sz="4" w:space="0" w:color="auto"/>
            </w:tcBorders>
            <w:shd w:val="clear" w:color="auto" w:fill="auto"/>
            <w:noWrap/>
            <w:vAlign w:val="center"/>
            <w:hideMark/>
          </w:tcPr>
          <w:p w:rsidR="00125784" w:rsidRPr="00E246B1" w:rsidRDefault="00125784" w:rsidP="00125784">
            <w:pPr>
              <w:spacing w:after="240" w:line="276" w:lineRule="auto"/>
              <w:jc w:val="center"/>
              <w:rPr>
                <w:rFonts w:ascii="Arial" w:hAnsi="Arial" w:cs="Arial"/>
                <w:color w:val="000000"/>
              </w:rPr>
            </w:pPr>
            <w:r w:rsidRPr="00E246B1">
              <w:rPr>
                <w:rFonts w:ascii="Arial" w:hAnsi="Arial" w:cs="Arial"/>
                <w:color w:val="000000"/>
              </w:rPr>
              <w:t>1</w:t>
            </w:r>
          </w:p>
        </w:tc>
        <w:tc>
          <w:tcPr>
            <w:tcW w:w="1546" w:type="dxa"/>
            <w:tcBorders>
              <w:top w:val="nil"/>
              <w:left w:val="nil"/>
              <w:bottom w:val="single" w:sz="4" w:space="0" w:color="auto"/>
              <w:right w:val="single" w:sz="4" w:space="0" w:color="auto"/>
            </w:tcBorders>
            <w:shd w:val="clear" w:color="auto" w:fill="auto"/>
            <w:vAlign w:val="center"/>
            <w:hideMark/>
          </w:tcPr>
          <w:p w:rsidR="00125784" w:rsidRPr="00E246B1" w:rsidRDefault="00125784" w:rsidP="00125784">
            <w:pPr>
              <w:spacing w:after="240" w:line="276" w:lineRule="auto"/>
              <w:jc w:val="center"/>
              <w:rPr>
                <w:rFonts w:ascii="Arial" w:hAnsi="Arial" w:cs="Arial"/>
                <w:color w:val="000000"/>
              </w:rPr>
            </w:pPr>
            <w:r w:rsidRPr="00E246B1">
              <w:rPr>
                <w:rFonts w:ascii="Arial" w:hAnsi="Arial" w:cs="Arial"/>
                <w:color w:val="000000"/>
              </w:rPr>
              <w:t>Almuerzo Escolar modalidad cocinando en las escuelas</w:t>
            </w:r>
          </w:p>
        </w:tc>
        <w:tc>
          <w:tcPr>
            <w:tcW w:w="1317" w:type="dxa"/>
            <w:tcBorders>
              <w:top w:val="nil"/>
              <w:left w:val="nil"/>
              <w:bottom w:val="single" w:sz="4" w:space="0" w:color="auto"/>
              <w:right w:val="single" w:sz="4" w:space="0" w:color="auto"/>
            </w:tcBorders>
            <w:shd w:val="clear" w:color="auto" w:fill="auto"/>
            <w:noWrap/>
            <w:vAlign w:val="center"/>
            <w:hideMark/>
          </w:tcPr>
          <w:p w:rsidR="00125784" w:rsidRPr="00E246B1" w:rsidRDefault="005F5BBC" w:rsidP="00125784">
            <w:pPr>
              <w:spacing w:after="240" w:line="276" w:lineRule="auto"/>
              <w:jc w:val="center"/>
              <w:rPr>
                <w:rFonts w:ascii="Arial" w:hAnsi="Arial" w:cs="Arial"/>
                <w:color w:val="000000"/>
              </w:rPr>
            </w:pPr>
            <w:r>
              <w:rPr>
                <w:rFonts w:ascii="Arial" w:hAnsi="Arial" w:cs="Arial"/>
                <w:color w:val="000000"/>
              </w:rPr>
              <w:t>104.045</w:t>
            </w:r>
          </w:p>
        </w:tc>
        <w:tc>
          <w:tcPr>
            <w:tcW w:w="1174" w:type="dxa"/>
            <w:tcBorders>
              <w:top w:val="nil"/>
              <w:left w:val="nil"/>
              <w:bottom w:val="single" w:sz="4" w:space="0" w:color="auto"/>
              <w:right w:val="single" w:sz="4" w:space="0" w:color="auto"/>
            </w:tcBorders>
            <w:shd w:val="clear" w:color="auto" w:fill="auto"/>
            <w:noWrap/>
            <w:vAlign w:val="center"/>
            <w:hideMark/>
          </w:tcPr>
          <w:p w:rsidR="00125784" w:rsidRPr="00E246B1" w:rsidRDefault="00125784" w:rsidP="00125784">
            <w:pPr>
              <w:spacing w:after="240" w:line="276" w:lineRule="auto"/>
              <w:jc w:val="center"/>
              <w:rPr>
                <w:rFonts w:ascii="Arial" w:hAnsi="Arial" w:cs="Arial"/>
                <w:color w:val="000000"/>
              </w:rPr>
            </w:pPr>
            <w:r w:rsidRPr="00E246B1">
              <w:rPr>
                <w:rFonts w:ascii="Arial" w:hAnsi="Arial" w:cs="Arial"/>
                <w:color w:val="000000"/>
              </w:rPr>
              <w:t>15.300</w:t>
            </w:r>
          </w:p>
        </w:tc>
        <w:tc>
          <w:tcPr>
            <w:tcW w:w="1174" w:type="dxa"/>
            <w:tcBorders>
              <w:top w:val="nil"/>
              <w:left w:val="nil"/>
              <w:bottom w:val="single" w:sz="4" w:space="0" w:color="auto"/>
              <w:right w:val="single" w:sz="4" w:space="0" w:color="auto"/>
            </w:tcBorders>
            <w:shd w:val="clear" w:color="auto" w:fill="auto"/>
            <w:noWrap/>
            <w:vAlign w:val="center"/>
            <w:hideMark/>
          </w:tcPr>
          <w:p w:rsidR="00125784" w:rsidRPr="00E246B1" w:rsidRDefault="00125784" w:rsidP="00125784">
            <w:pPr>
              <w:spacing w:after="240" w:line="276" w:lineRule="auto"/>
              <w:jc w:val="center"/>
              <w:rPr>
                <w:rFonts w:ascii="Arial" w:hAnsi="Arial" w:cs="Arial"/>
                <w:color w:val="000000"/>
              </w:rPr>
            </w:pPr>
            <w:r>
              <w:rPr>
                <w:rFonts w:ascii="Arial" w:hAnsi="Arial" w:cs="Arial"/>
                <w:color w:val="000000"/>
              </w:rPr>
              <w:t>14.000</w:t>
            </w:r>
          </w:p>
        </w:tc>
        <w:tc>
          <w:tcPr>
            <w:tcW w:w="1175" w:type="dxa"/>
            <w:tcBorders>
              <w:top w:val="nil"/>
              <w:left w:val="nil"/>
              <w:bottom w:val="single" w:sz="4" w:space="0" w:color="auto"/>
              <w:right w:val="single" w:sz="4" w:space="0" w:color="auto"/>
            </w:tcBorders>
            <w:shd w:val="clear" w:color="auto" w:fill="auto"/>
            <w:noWrap/>
            <w:vAlign w:val="center"/>
            <w:hideMark/>
          </w:tcPr>
          <w:p w:rsidR="00125784" w:rsidRPr="00E246B1" w:rsidRDefault="00125784" w:rsidP="00125784">
            <w:pPr>
              <w:spacing w:after="240" w:line="276" w:lineRule="auto"/>
              <w:jc w:val="center"/>
              <w:rPr>
                <w:rFonts w:ascii="Arial" w:hAnsi="Arial" w:cs="Arial"/>
                <w:color w:val="000000"/>
              </w:rPr>
            </w:pPr>
            <w:r w:rsidRPr="00E246B1">
              <w:rPr>
                <w:rFonts w:ascii="Arial" w:hAnsi="Arial" w:cs="Arial"/>
                <w:color w:val="000000"/>
              </w:rPr>
              <w:t>14.990</w:t>
            </w:r>
          </w:p>
        </w:tc>
        <w:tc>
          <w:tcPr>
            <w:tcW w:w="1006" w:type="dxa"/>
            <w:tcBorders>
              <w:top w:val="nil"/>
              <w:left w:val="nil"/>
              <w:bottom w:val="single" w:sz="4" w:space="0" w:color="auto"/>
              <w:right w:val="single" w:sz="4" w:space="0" w:color="auto"/>
            </w:tcBorders>
            <w:shd w:val="clear" w:color="auto" w:fill="auto"/>
            <w:noWrap/>
            <w:vAlign w:val="center"/>
            <w:hideMark/>
          </w:tcPr>
          <w:p w:rsidR="00125784" w:rsidRPr="00E246B1" w:rsidRDefault="00125784" w:rsidP="00125784">
            <w:pPr>
              <w:spacing w:after="240" w:line="276" w:lineRule="auto"/>
              <w:jc w:val="center"/>
              <w:rPr>
                <w:rFonts w:ascii="Arial" w:hAnsi="Arial" w:cs="Arial"/>
                <w:b/>
                <w:color w:val="000000"/>
              </w:rPr>
            </w:pPr>
            <w:r>
              <w:rPr>
                <w:rFonts w:ascii="Arial" w:hAnsi="Arial" w:cs="Arial"/>
                <w:b/>
                <w:color w:val="000000"/>
              </w:rPr>
              <w:t>14.000</w:t>
            </w:r>
          </w:p>
        </w:tc>
        <w:tc>
          <w:tcPr>
            <w:tcW w:w="2113" w:type="dxa"/>
            <w:tcBorders>
              <w:top w:val="nil"/>
              <w:left w:val="nil"/>
              <w:bottom w:val="single" w:sz="4" w:space="0" w:color="auto"/>
              <w:right w:val="single" w:sz="4" w:space="0" w:color="auto"/>
            </w:tcBorders>
            <w:shd w:val="clear" w:color="auto" w:fill="auto"/>
            <w:noWrap/>
            <w:vAlign w:val="center"/>
            <w:hideMark/>
          </w:tcPr>
          <w:p w:rsidR="00125784" w:rsidRPr="00E246B1" w:rsidRDefault="00125784" w:rsidP="00125784">
            <w:pPr>
              <w:spacing w:after="240" w:line="276" w:lineRule="auto"/>
              <w:jc w:val="center"/>
              <w:rPr>
                <w:rFonts w:ascii="Arial" w:hAnsi="Arial" w:cs="Arial"/>
                <w:color w:val="000000"/>
              </w:rPr>
            </w:pPr>
            <w:r w:rsidRPr="00E246B1">
              <w:rPr>
                <w:rFonts w:ascii="Arial" w:hAnsi="Arial" w:cs="Arial"/>
                <w:color w:val="000000"/>
              </w:rPr>
              <w:t>1.456.630.973</w:t>
            </w:r>
          </w:p>
        </w:tc>
      </w:tr>
      <w:tr w:rsidR="00125784" w:rsidRPr="00E246B1" w:rsidTr="00125784">
        <w:trPr>
          <w:trHeight w:val="194"/>
        </w:trPr>
        <w:tc>
          <w:tcPr>
            <w:tcW w:w="1028" w:type="dxa"/>
            <w:tcBorders>
              <w:top w:val="nil"/>
              <w:left w:val="nil"/>
              <w:bottom w:val="nil"/>
              <w:right w:val="nil"/>
            </w:tcBorders>
            <w:shd w:val="clear" w:color="auto" w:fill="auto"/>
            <w:noWrap/>
            <w:vAlign w:val="bottom"/>
            <w:hideMark/>
          </w:tcPr>
          <w:p w:rsidR="00125784" w:rsidRPr="00E246B1" w:rsidRDefault="00125784" w:rsidP="00125784">
            <w:pPr>
              <w:spacing w:after="240" w:line="276" w:lineRule="auto"/>
              <w:jc w:val="right"/>
              <w:rPr>
                <w:rFonts w:ascii="Arial" w:hAnsi="Arial" w:cs="Arial"/>
                <w:color w:val="000000"/>
              </w:rPr>
            </w:pPr>
          </w:p>
        </w:tc>
        <w:tc>
          <w:tcPr>
            <w:tcW w:w="1546" w:type="dxa"/>
            <w:tcBorders>
              <w:top w:val="nil"/>
              <w:left w:val="nil"/>
              <w:bottom w:val="nil"/>
              <w:right w:val="nil"/>
            </w:tcBorders>
            <w:shd w:val="clear" w:color="auto" w:fill="auto"/>
            <w:noWrap/>
            <w:vAlign w:val="center"/>
            <w:hideMark/>
          </w:tcPr>
          <w:p w:rsidR="00125784" w:rsidRPr="00E246B1" w:rsidRDefault="00125784" w:rsidP="00125784">
            <w:pPr>
              <w:spacing w:after="240" w:line="276" w:lineRule="auto"/>
              <w:rPr>
                <w:rFonts w:ascii="Arial" w:hAnsi="Arial" w:cs="Arial"/>
              </w:rPr>
            </w:pPr>
          </w:p>
        </w:tc>
        <w:tc>
          <w:tcPr>
            <w:tcW w:w="1317" w:type="dxa"/>
            <w:tcBorders>
              <w:top w:val="nil"/>
              <w:left w:val="nil"/>
              <w:bottom w:val="nil"/>
              <w:right w:val="nil"/>
            </w:tcBorders>
            <w:shd w:val="clear" w:color="auto" w:fill="auto"/>
            <w:noWrap/>
            <w:vAlign w:val="center"/>
            <w:hideMark/>
          </w:tcPr>
          <w:p w:rsidR="00125784" w:rsidRPr="00E246B1" w:rsidRDefault="00125784" w:rsidP="00125784">
            <w:pPr>
              <w:spacing w:after="240" w:line="276" w:lineRule="auto"/>
              <w:jc w:val="center"/>
              <w:rPr>
                <w:rFonts w:ascii="Arial" w:hAnsi="Arial" w:cs="Arial"/>
              </w:rPr>
            </w:pPr>
          </w:p>
        </w:tc>
        <w:tc>
          <w:tcPr>
            <w:tcW w:w="1174" w:type="dxa"/>
            <w:tcBorders>
              <w:top w:val="nil"/>
              <w:left w:val="nil"/>
              <w:bottom w:val="nil"/>
              <w:right w:val="nil"/>
            </w:tcBorders>
            <w:shd w:val="clear" w:color="auto" w:fill="auto"/>
            <w:noWrap/>
            <w:vAlign w:val="bottom"/>
            <w:hideMark/>
          </w:tcPr>
          <w:p w:rsidR="00125784" w:rsidRPr="00E246B1" w:rsidRDefault="00125784" w:rsidP="00125784">
            <w:pPr>
              <w:spacing w:after="240" w:line="276" w:lineRule="auto"/>
              <w:jc w:val="center"/>
              <w:rPr>
                <w:rFonts w:ascii="Arial" w:hAnsi="Arial" w:cs="Arial"/>
              </w:rPr>
            </w:pPr>
          </w:p>
        </w:tc>
        <w:tc>
          <w:tcPr>
            <w:tcW w:w="1174" w:type="dxa"/>
            <w:tcBorders>
              <w:top w:val="nil"/>
              <w:left w:val="nil"/>
              <w:bottom w:val="nil"/>
              <w:right w:val="nil"/>
            </w:tcBorders>
            <w:shd w:val="clear" w:color="auto" w:fill="auto"/>
            <w:noWrap/>
            <w:vAlign w:val="bottom"/>
            <w:hideMark/>
          </w:tcPr>
          <w:p w:rsidR="00125784" w:rsidRPr="00E246B1" w:rsidRDefault="00125784" w:rsidP="00125784">
            <w:pPr>
              <w:spacing w:after="240" w:line="276" w:lineRule="auto"/>
              <w:rPr>
                <w:rFonts w:ascii="Arial" w:hAnsi="Arial" w:cs="Arial"/>
              </w:rPr>
            </w:pPr>
          </w:p>
        </w:tc>
        <w:tc>
          <w:tcPr>
            <w:tcW w:w="21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5784" w:rsidRPr="00E246B1" w:rsidRDefault="00125784" w:rsidP="00125784">
            <w:pPr>
              <w:spacing w:after="240" w:line="276" w:lineRule="auto"/>
              <w:jc w:val="center"/>
              <w:rPr>
                <w:rFonts w:ascii="Arial" w:hAnsi="Arial" w:cs="Arial"/>
                <w:b/>
                <w:bCs/>
                <w:color w:val="000000"/>
              </w:rPr>
            </w:pPr>
            <w:r w:rsidRPr="00E246B1">
              <w:rPr>
                <w:rFonts w:ascii="Arial" w:hAnsi="Arial" w:cs="Arial"/>
                <w:b/>
                <w:bCs/>
                <w:color w:val="000000"/>
              </w:rPr>
              <w:t xml:space="preserve">TOTAL </w:t>
            </w:r>
          </w:p>
        </w:tc>
        <w:tc>
          <w:tcPr>
            <w:tcW w:w="2113" w:type="dxa"/>
            <w:tcBorders>
              <w:top w:val="nil"/>
              <w:left w:val="nil"/>
              <w:bottom w:val="single" w:sz="4" w:space="0" w:color="auto"/>
              <w:right w:val="single" w:sz="4" w:space="0" w:color="auto"/>
            </w:tcBorders>
            <w:shd w:val="clear" w:color="auto" w:fill="auto"/>
            <w:noWrap/>
            <w:vAlign w:val="center"/>
            <w:hideMark/>
          </w:tcPr>
          <w:p w:rsidR="00125784" w:rsidRPr="00E246B1" w:rsidRDefault="00125784" w:rsidP="00125784">
            <w:pPr>
              <w:spacing w:after="240" w:line="276" w:lineRule="auto"/>
              <w:jc w:val="center"/>
              <w:rPr>
                <w:rFonts w:ascii="Arial" w:hAnsi="Arial" w:cs="Arial"/>
                <w:b/>
                <w:color w:val="000000"/>
              </w:rPr>
            </w:pPr>
            <w:r w:rsidRPr="00E246B1">
              <w:rPr>
                <w:rFonts w:ascii="Arial" w:hAnsi="Arial" w:cs="Arial"/>
                <w:b/>
                <w:color w:val="000000"/>
              </w:rPr>
              <w:t>1.456.630.973</w:t>
            </w:r>
          </w:p>
        </w:tc>
      </w:tr>
    </w:tbl>
    <w:p w:rsidR="00A44698" w:rsidRPr="00125784" w:rsidRDefault="00A44698" w:rsidP="00A44698">
      <w:pPr>
        <w:pStyle w:val="Prrafodelista"/>
        <w:spacing w:before="240" w:after="240" w:line="276" w:lineRule="auto"/>
        <w:ind w:left="284"/>
        <w:jc w:val="both"/>
        <w:rPr>
          <w:rFonts w:ascii="Arial" w:hAnsi="Arial" w:cs="Arial"/>
          <w:b/>
          <w:sz w:val="24"/>
          <w:szCs w:val="24"/>
        </w:rPr>
      </w:pPr>
      <w:r w:rsidRPr="00125784">
        <w:rPr>
          <w:rFonts w:ascii="Arial" w:hAnsi="Arial" w:cs="Arial"/>
          <w:b/>
          <w:sz w:val="24"/>
          <w:szCs w:val="24"/>
        </w:rPr>
        <w:t>Se obtuvo precios referenciales de datos del SICP de procesos adjudicados de bienes de la misma naturaleza que se detallan en el Anexo.</w:t>
      </w:r>
    </w:p>
    <w:p w:rsidR="00A44698" w:rsidRPr="00A44698" w:rsidRDefault="00A44698" w:rsidP="00A44698">
      <w:pPr>
        <w:pStyle w:val="Prrafodelista"/>
        <w:spacing w:after="240" w:line="276" w:lineRule="auto"/>
        <w:ind w:left="284"/>
        <w:jc w:val="both"/>
        <w:rPr>
          <w:rFonts w:ascii="Arial" w:hAnsi="Arial" w:cs="Arial"/>
          <w:b/>
          <w:sz w:val="24"/>
          <w:szCs w:val="24"/>
        </w:rPr>
      </w:pPr>
    </w:p>
    <w:p w:rsidR="004E2A3F" w:rsidRDefault="004E2A3F" w:rsidP="00A44698">
      <w:pPr>
        <w:spacing w:before="240" w:after="240" w:line="276" w:lineRule="auto"/>
        <w:ind w:left="284"/>
        <w:jc w:val="both"/>
        <w:rPr>
          <w:rFonts w:ascii="Arial" w:hAnsi="Arial" w:cs="Arial"/>
          <w:sz w:val="24"/>
          <w:szCs w:val="24"/>
        </w:rPr>
      </w:pPr>
    </w:p>
    <w:p w:rsidR="004E2A3F" w:rsidRDefault="004E2A3F" w:rsidP="00A44698">
      <w:pPr>
        <w:spacing w:before="240" w:after="240" w:line="276" w:lineRule="auto"/>
        <w:ind w:left="284"/>
        <w:jc w:val="both"/>
        <w:rPr>
          <w:rFonts w:ascii="Arial" w:hAnsi="Arial" w:cs="Arial"/>
          <w:sz w:val="24"/>
          <w:szCs w:val="24"/>
        </w:rPr>
      </w:pPr>
    </w:p>
    <w:p w:rsidR="004E2A3F" w:rsidRDefault="004E2A3F" w:rsidP="00A44698">
      <w:pPr>
        <w:spacing w:before="240" w:after="240" w:line="276" w:lineRule="auto"/>
        <w:ind w:left="284"/>
        <w:jc w:val="both"/>
        <w:rPr>
          <w:rFonts w:ascii="Arial" w:hAnsi="Arial" w:cs="Arial"/>
          <w:sz w:val="24"/>
          <w:szCs w:val="24"/>
        </w:rPr>
      </w:pPr>
    </w:p>
    <w:p w:rsidR="004E2A3F" w:rsidRDefault="004E2A3F" w:rsidP="00A44698">
      <w:pPr>
        <w:spacing w:before="240" w:after="240" w:line="276" w:lineRule="auto"/>
        <w:ind w:left="284"/>
        <w:jc w:val="both"/>
        <w:rPr>
          <w:rFonts w:ascii="Arial" w:hAnsi="Arial" w:cs="Arial"/>
          <w:sz w:val="24"/>
          <w:szCs w:val="24"/>
        </w:rPr>
      </w:pPr>
    </w:p>
    <w:p w:rsidR="004E2A3F" w:rsidRPr="004E2A3F" w:rsidRDefault="00A44698" w:rsidP="004E2A3F">
      <w:pPr>
        <w:spacing w:before="240" w:after="240" w:line="276" w:lineRule="auto"/>
        <w:ind w:left="284"/>
        <w:rPr>
          <w:rFonts w:ascii="Arial" w:hAnsi="Arial" w:cs="Arial"/>
          <w:b/>
          <w:sz w:val="24"/>
          <w:szCs w:val="24"/>
        </w:rPr>
      </w:pPr>
      <w:r w:rsidRPr="00A44698">
        <w:rPr>
          <w:rFonts w:ascii="Arial" w:hAnsi="Arial" w:cs="Arial"/>
          <w:sz w:val="24"/>
          <w:szCs w:val="24"/>
        </w:rPr>
        <w:t xml:space="preserve">Una vez obtenidas las cantidades de precios referenciales necesarios de acuerdo a las normativas legales, la metodología utilizada para la obtención del precio referencial es la del </w:t>
      </w:r>
      <w:r w:rsidRPr="00125784">
        <w:rPr>
          <w:rFonts w:ascii="Arial" w:hAnsi="Arial" w:cs="Arial"/>
          <w:b/>
          <w:sz w:val="24"/>
          <w:szCs w:val="24"/>
        </w:rPr>
        <w:t>PRECIO MÁS BAJO.</w:t>
      </w:r>
    </w:p>
    <w:p w:rsidR="00A44698" w:rsidRPr="00A44698" w:rsidRDefault="00A44698" w:rsidP="004E2A3F">
      <w:pPr>
        <w:shd w:val="clear" w:color="auto" w:fill="FFFFFF"/>
        <w:spacing w:before="240" w:after="240" w:line="276" w:lineRule="auto"/>
        <w:jc w:val="both"/>
        <w:rPr>
          <w:rFonts w:ascii="Arial" w:hAnsi="Arial" w:cs="Arial"/>
          <w:bCs/>
          <w:sz w:val="24"/>
          <w:szCs w:val="24"/>
        </w:rPr>
      </w:pPr>
      <w:r w:rsidRPr="00A44698">
        <w:rPr>
          <w:rFonts w:ascii="Arial" w:hAnsi="Arial" w:cs="Arial"/>
          <w:sz w:val="24"/>
          <w:szCs w:val="24"/>
        </w:rPr>
        <w:t>En cumplimiento del artículo 15</w:t>
      </w:r>
      <w:r w:rsidRPr="00A44698">
        <w:rPr>
          <w:rFonts w:ascii="Arial" w:hAnsi="Arial" w:cs="Arial"/>
          <w:sz w:val="24"/>
          <w:szCs w:val="24"/>
          <w:vertAlign w:val="superscript"/>
        </w:rPr>
        <w:t xml:space="preserve"> </w:t>
      </w:r>
      <w:r w:rsidRPr="00A44698">
        <w:rPr>
          <w:rFonts w:ascii="Arial" w:hAnsi="Arial" w:cs="Arial"/>
          <w:sz w:val="24"/>
          <w:szCs w:val="24"/>
        </w:rPr>
        <w:t>de la Ley N°</w:t>
      </w:r>
      <w:r w:rsidRPr="00A44698">
        <w:rPr>
          <w:rFonts w:ascii="Arial" w:hAnsi="Arial" w:cs="Arial"/>
          <w:sz w:val="24"/>
          <w:szCs w:val="24"/>
          <w:vertAlign w:val="superscript"/>
        </w:rPr>
        <w:t xml:space="preserve"> </w:t>
      </w:r>
      <w:r w:rsidRPr="00A44698">
        <w:rPr>
          <w:rFonts w:ascii="Arial" w:hAnsi="Arial" w:cs="Arial"/>
          <w:sz w:val="24"/>
          <w:szCs w:val="24"/>
        </w:rPr>
        <w:t xml:space="preserve">2051/03; se establece que la </w:t>
      </w:r>
      <w:r w:rsidRPr="00A44698">
        <w:rPr>
          <w:rFonts w:ascii="Arial" w:hAnsi="Arial" w:cs="Arial"/>
          <w:b/>
          <w:sz w:val="24"/>
          <w:szCs w:val="24"/>
        </w:rPr>
        <w:t>ESTIMACIÓN DE COSTOS</w:t>
      </w:r>
      <w:r w:rsidRPr="00A44698">
        <w:rPr>
          <w:rFonts w:ascii="Arial" w:hAnsi="Arial" w:cs="Arial"/>
          <w:sz w:val="24"/>
          <w:szCs w:val="24"/>
        </w:rPr>
        <w:t xml:space="preserve"> para </w:t>
      </w:r>
      <w:r w:rsidRPr="00125784">
        <w:rPr>
          <w:rFonts w:ascii="Arial" w:hAnsi="Arial" w:cs="Arial"/>
          <w:sz w:val="24"/>
          <w:szCs w:val="24"/>
        </w:rPr>
        <w:t xml:space="preserve">la </w:t>
      </w:r>
      <w:r w:rsidRPr="00125784">
        <w:rPr>
          <w:rFonts w:ascii="Arial" w:hAnsi="Arial" w:cs="Arial"/>
          <w:b/>
          <w:sz w:val="24"/>
          <w:szCs w:val="24"/>
        </w:rPr>
        <w:t>LICITACIÓN PÚBLICA NACIONAL N° 01/2024 –</w:t>
      </w:r>
      <w:r w:rsidRPr="00125784">
        <w:rPr>
          <w:rFonts w:ascii="Arial" w:eastAsia="Arial" w:hAnsi="Arial" w:cs="Arial"/>
          <w:b/>
          <w:sz w:val="24"/>
          <w:szCs w:val="24"/>
        </w:rPr>
        <w:t xml:space="preserve"> “</w:t>
      </w:r>
      <w:r w:rsidRPr="00125784">
        <w:rPr>
          <w:rFonts w:ascii="Arial" w:hAnsi="Arial" w:cs="Arial"/>
          <w:b/>
          <w:sz w:val="24"/>
          <w:szCs w:val="24"/>
        </w:rPr>
        <w:t xml:space="preserve">PROVISIÓN DE ALMUERZO ESCOLAR, BAJO LA MODALIDAD DE ALIMENTOS PREPARADOS EN LAS ESCUELAS (COCINANDO) </w:t>
      </w:r>
      <w:r w:rsidRPr="00125784">
        <w:rPr>
          <w:rFonts w:ascii="Arial" w:eastAsia="Arial" w:hAnsi="Arial" w:cs="Arial"/>
          <w:b/>
          <w:sz w:val="24"/>
          <w:szCs w:val="24"/>
        </w:rPr>
        <w:t xml:space="preserve">ID N° </w:t>
      </w:r>
      <w:r w:rsidR="00125784" w:rsidRPr="00125784">
        <w:rPr>
          <w:rFonts w:ascii="Arial" w:eastAsia="Arial" w:hAnsi="Arial" w:cs="Arial"/>
          <w:b/>
          <w:sz w:val="24"/>
          <w:szCs w:val="24"/>
        </w:rPr>
        <w:t>439786</w:t>
      </w:r>
      <w:r w:rsidRPr="00125784">
        <w:rPr>
          <w:rFonts w:ascii="Arial" w:hAnsi="Arial" w:cs="Arial"/>
          <w:sz w:val="24"/>
          <w:szCs w:val="24"/>
        </w:rPr>
        <w:t xml:space="preserve">, asciende a un monto total de </w:t>
      </w:r>
      <w:r w:rsidRPr="00125784">
        <w:rPr>
          <w:rFonts w:ascii="Arial" w:hAnsi="Arial" w:cs="Arial"/>
          <w:b/>
          <w:sz w:val="24"/>
          <w:szCs w:val="24"/>
        </w:rPr>
        <w:t xml:space="preserve">Gs. </w:t>
      </w:r>
      <w:r w:rsidR="00125784" w:rsidRPr="00125784">
        <w:rPr>
          <w:rFonts w:ascii="Arial" w:hAnsi="Arial" w:cs="Arial"/>
          <w:b/>
          <w:sz w:val="24"/>
          <w:szCs w:val="24"/>
        </w:rPr>
        <w:t>1.456.630.973</w:t>
      </w:r>
      <w:r w:rsidRPr="00125784">
        <w:rPr>
          <w:rFonts w:ascii="Arial" w:hAnsi="Arial" w:cs="Arial"/>
          <w:b/>
          <w:sz w:val="24"/>
          <w:szCs w:val="24"/>
        </w:rPr>
        <w:t xml:space="preserve"> (GUARANÍES </w:t>
      </w:r>
      <w:r w:rsidR="00125784" w:rsidRPr="00125784">
        <w:rPr>
          <w:rFonts w:ascii="Arial" w:hAnsi="Arial" w:cs="Arial"/>
          <w:b/>
          <w:sz w:val="24"/>
          <w:szCs w:val="24"/>
        </w:rPr>
        <w:t>mil cuatrocientos cincuenta y seis millones seiscientos treinta mil novecientos setenta y tres</w:t>
      </w:r>
      <w:r w:rsidRPr="00125784">
        <w:rPr>
          <w:rFonts w:ascii="Arial" w:hAnsi="Arial" w:cs="Arial"/>
          <w:b/>
          <w:sz w:val="24"/>
          <w:szCs w:val="24"/>
        </w:rPr>
        <w:t>).</w:t>
      </w:r>
    </w:p>
    <w:p w:rsidR="00A44698" w:rsidRPr="00A44698" w:rsidRDefault="00A44698" w:rsidP="00A44698">
      <w:pPr>
        <w:spacing w:before="240" w:after="240" w:line="276" w:lineRule="auto"/>
        <w:ind w:left="284"/>
        <w:jc w:val="both"/>
        <w:rPr>
          <w:rFonts w:ascii="Arial" w:hAnsi="Arial" w:cs="Arial"/>
          <w:b/>
          <w:sz w:val="24"/>
          <w:szCs w:val="24"/>
          <w:u w:val="single"/>
        </w:rPr>
      </w:pPr>
      <w:r w:rsidRPr="00A44698">
        <w:rPr>
          <w:rFonts w:ascii="Arial" w:hAnsi="Arial" w:cs="Arial"/>
          <w:b/>
          <w:sz w:val="24"/>
          <w:szCs w:val="24"/>
          <w:u w:val="single"/>
        </w:rPr>
        <w:t>CONCLUSIÓN:</w:t>
      </w:r>
    </w:p>
    <w:p w:rsidR="00A44698" w:rsidRPr="00A44698" w:rsidRDefault="00A44698" w:rsidP="00A44698">
      <w:pPr>
        <w:spacing w:before="240" w:after="240" w:line="276" w:lineRule="auto"/>
        <w:ind w:left="284"/>
        <w:jc w:val="both"/>
        <w:rPr>
          <w:rFonts w:ascii="Arial" w:eastAsia="Book Antiqua" w:hAnsi="Arial" w:cs="Arial"/>
          <w:sz w:val="24"/>
          <w:szCs w:val="24"/>
        </w:rPr>
      </w:pPr>
      <w:r w:rsidRPr="00A44698">
        <w:rPr>
          <w:rFonts w:ascii="Arial" w:eastAsia="Book Antiqua" w:hAnsi="Arial" w:cs="Arial"/>
          <w:sz w:val="24"/>
          <w:szCs w:val="24"/>
        </w:rPr>
        <w:t xml:space="preserve">Por tanto, con base a lo expuesto, esta Unidad concluye que el precio más bajo establecido en el presente proceso, se adecua a lo establecido en el Art. 2° de la Resolución DNCP N° 1890/2020, por lo que corresponde elevar a conocimiento de la </w:t>
      </w:r>
      <w:r w:rsidR="00125784">
        <w:rPr>
          <w:rFonts w:ascii="Arial" w:eastAsia="Book Antiqua" w:hAnsi="Arial" w:cs="Arial"/>
          <w:sz w:val="24"/>
          <w:szCs w:val="24"/>
        </w:rPr>
        <w:t>Departamento de Administración y Finanzas</w:t>
      </w:r>
      <w:r w:rsidRPr="00A44698">
        <w:rPr>
          <w:rFonts w:ascii="Arial" w:eastAsia="Book Antiqua" w:hAnsi="Arial" w:cs="Arial"/>
          <w:sz w:val="24"/>
          <w:szCs w:val="24"/>
        </w:rPr>
        <w:t xml:space="preserve"> para sus efectos.</w:t>
      </w:r>
    </w:p>
    <w:p w:rsidR="00A44698" w:rsidRPr="00A44698" w:rsidRDefault="00A44698" w:rsidP="00A44698">
      <w:pPr>
        <w:spacing w:after="240" w:line="276" w:lineRule="auto"/>
        <w:ind w:firstLine="709"/>
        <w:rPr>
          <w:rFonts w:ascii="Arial" w:hAnsi="Arial" w:cs="Arial"/>
          <w:sz w:val="24"/>
          <w:szCs w:val="24"/>
        </w:rPr>
      </w:pPr>
      <w:r w:rsidRPr="00A44698">
        <w:rPr>
          <w:rFonts w:ascii="Arial" w:hAnsi="Arial" w:cs="Arial"/>
          <w:sz w:val="24"/>
          <w:szCs w:val="24"/>
        </w:rPr>
        <w:t xml:space="preserve">                                                                                                </w:t>
      </w:r>
    </w:p>
    <w:p w:rsidR="004E2A3F" w:rsidRDefault="004E2A3F" w:rsidP="00125784">
      <w:pPr>
        <w:spacing w:line="276" w:lineRule="auto"/>
        <w:ind w:firstLine="709"/>
        <w:jc w:val="center"/>
        <w:rPr>
          <w:rFonts w:ascii="Arial" w:hAnsi="Arial" w:cs="Arial"/>
          <w:sz w:val="24"/>
          <w:szCs w:val="24"/>
          <w:lang w:val="es-ES"/>
        </w:rPr>
      </w:pPr>
    </w:p>
    <w:p w:rsidR="004E2A3F" w:rsidRDefault="004E2A3F" w:rsidP="00125784">
      <w:pPr>
        <w:spacing w:line="276" w:lineRule="auto"/>
        <w:ind w:firstLine="709"/>
        <w:jc w:val="center"/>
        <w:rPr>
          <w:rFonts w:ascii="Arial" w:hAnsi="Arial" w:cs="Arial"/>
          <w:sz w:val="24"/>
          <w:szCs w:val="24"/>
          <w:lang w:val="es-ES"/>
        </w:rPr>
      </w:pPr>
    </w:p>
    <w:p w:rsidR="004E2A3F" w:rsidRDefault="004E2A3F" w:rsidP="00125784">
      <w:pPr>
        <w:spacing w:line="276" w:lineRule="auto"/>
        <w:ind w:firstLine="709"/>
        <w:jc w:val="center"/>
        <w:rPr>
          <w:rFonts w:ascii="Arial" w:hAnsi="Arial" w:cs="Arial"/>
          <w:sz w:val="24"/>
          <w:szCs w:val="24"/>
          <w:lang w:val="es-ES"/>
        </w:rPr>
      </w:pPr>
    </w:p>
    <w:p w:rsidR="00A44698" w:rsidRPr="00125784" w:rsidRDefault="00125784" w:rsidP="00125784">
      <w:pPr>
        <w:spacing w:line="276" w:lineRule="auto"/>
        <w:ind w:firstLine="709"/>
        <w:jc w:val="center"/>
        <w:rPr>
          <w:rFonts w:ascii="Arial" w:hAnsi="Arial" w:cs="Arial"/>
          <w:sz w:val="24"/>
          <w:szCs w:val="24"/>
          <w:lang w:val="es-ES"/>
        </w:rPr>
      </w:pPr>
      <w:r w:rsidRPr="00125784">
        <w:rPr>
          <w:rFonts w:ascii="Arial" w:hAnsi="Arial" w:cs="Arial"/>
          <w:sz w:val="24"/>
          <w:szCs w:val="24"/>
          <w:lang w:val="es-ES"/>
        </w:rPr>
        <w:t>Lic. Javier Martínez</w:t>
      </w:r>
    </w:p>
    <w:p w:rsidR="00A44698" w:rsidRPr="00A44698" w:rsidRDefault="00A44698" w:rsidP="00125784">
      <w:pPr>
        <w:spacing w:line="276" w:lineRule="auto"/>
        <w:ind w:firstLine="709"/>
        <w:jc w:val="center"/>
        <w:rPr>
          <w:rFonts w:ascii="Arial" w:hAnsi="Arial" w:cs="Arial"/>
          <w:sz w:val="24"/>
          <w:szCs w:val="24"/>
        </w:rPr>
      </w:pPr>
      <w:r w:rsidRPr="00125784">
        <w:rPr>
          <w:rFonts w:ascii="Arial" w:hAnsi="Arial" w:cs="Arial"/>
          <w:sz w:val="24"/>
          <w:szCs w:val="24"/>
        </w:rPr>
        <w:t>Encargado de la UOC</w:t>
      </w:r>
    </w:p>
    <w:p w:rsidR="00A44698" w:rsidRPr="00A44698" w:rsidRDefault="00A44698" w:rsidP="00A44698">
      <w:pPr>
        <w:spacing w:line="276" w:lineRule="auto"/>
        <w:ind w:left="4080"/>
        <w:rPr>
          <w:rFonts w:ascii="Arial" w:eastAsia="Arial" w:hAnsi="Arial" w:cs="Arial"/>
          <w:sz w:val="24"/>
          <w:szCs w:val="24"/>
        </w:rPr>
      </w:pPr>
    </w:p>
    <w:p w:rsidR="00A44698" w:rsidRPr="00A44698" w:rsidRDefault="00A44698" w:rsidP="00A44698">
      <w:pPr>
        <w:spacing w:line="276" w:lineRule="auto"/>
        <w:ind w:left="284"/>
        <w:jc w:val="both"/>
        <w:rPr>
          <w:rFonts w:ascii="Arial" w:hAnsi="Arial" w:cs="Arial"/>
          <w:sz w:val="24"/>
          <w:szCs w:val="24"/>
        </w:rPr>
      </w:pPr>
    </w:p>
    <w:p w:rsidR="00A44698" w:rsidRPr="00A44698" w:rsidRDefault="00A44698" w:rsidP="00A44698">
      <w:pPr>
        <w:spacing w:line="276" w:lineRule="auto"/>
        <w:ind w:left="284"/>
        <w:jc w:val="both"/>
        <w:rPr>
          <w:rFonts w:ascii="Arial" w:hAnsi="Arial" w:cs="Arial"/>
          <w:b/>
          <w:color w:val="000000"/>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A44698">
      <w:pPr>
        <w:spacing w:line="276" w:lineRule="auto"/>
        <w:rPr>
          <w:rFonts w:ascii="Arial" w:hAnsi="Arial" w:cs="Arial"/>
          <w:sz w:val="24"/>
          <w:szCs w:val="24"/>
        </w:rPr>
      </w:pPr>
    </w:p>
    <w:p w:rsidR="00AE42C1" w:rsidRPr="00A44698" w:rsidRDefault="00AE42C1" w:rsidP="00533801">
      <w:pPr>
        <w:rPr>
          <w:rFonts w:ascii="Arial" w:hAnsi="Arial" w:cs="Arial"/>
          <w:sz w:val="24"/>
          <w:szCs w:val="24"/>
        </w:rPr>
      </w:pPr>
    </w:p>
    <w:p w:rsidR="00094DA3" w:rsidRPr="00A44698" w:rsidRDefault="00094DA3" w:rsidP="00533801">
      <w:pPr>
        <w:rPr>
          <w:rFonts w:ascii="Arial" w:hAnsi="Arial" w:cs="Arial"/>
          <w:sz w:val="24"/>
          <w:szCs w:val="24"/>
        </w:rPr>
      </w:pPr>
    </w:p>
    <w:p w:rsidR="00094DA3" w:rsidRPr="00A44698" w:rsidRDefault="00094DA3" w:rsidP="00533801">
      <w:pPr>
        <w:rPr>
          <w:rFonts w:ascii="Arial" w:hAnsi="Arial" w:cs="Arial"/>
          <w:sz w:val="24"/>
          <w:szCs w:val="24"/>
        </w:rPr>
      </w:pPr>
    </w:p>
    <w:p w:rsidR="00094DA3" w:rsidRPr="00A44698" w:rsidRDefault="00094DA3" w:rsidP="00533801">
      <w:pPr>
        <w:rPr>
          <w:rFonts w:ascii="Arial" w:hAnsi="Arial" w:cs="Arial"/>
          <w:sz w:val="24"/>
          <w:szCs w:val="24"/>
        </w:rPr>
      </w:pPr>
    </w:p>
    <w:p w:rsidR="00094DA3" w:rsidRPr="00A44698" w:rsidRDefault="00094DA3" w:rsidP="00533801">
      <w:pPr>
        <w:rPr>
          <w:rFonts w:ascii="Arial" w:hAnsi="Arial" w:cs="Arial"/>
          <w:sz w:val="24"/>
          <w:szCs w:val="24"/>
        </w:rPr>
      </w:pPr>
    </w:p>
    <w:p w:rsidR="00AE42C1" w:rsidRPr="00A44698" w:rsidRDefault="00AE42C1" w:rsidP="00533801">
      <w:pPr>
        <w:rPr>
          <w:rFonts w:ascii="Arial" w:hAnsi="Arial" w:cs="Arial"/>
          <w:sz w:val="24"/>
          <w:szCs w:val="24"/>
        </w:rPr>
      </w:pPr>
    </w:p>
    <w:p w:rsidR="00AE42C1" w:rsidRPr="00A44698" w:rsidRDefault="00AE42C1" w:rsidP="00533801">
      <w:pPr>
        <w:rPr>
          <w:rFonts w:ascii="Arial" w:hAnsi="Arial" w:cs="Arial"/>
          <w:sz w:val="24"/>
          <w:szCs w:val="24"/>
        </w:rPr>
      </w:pPr>
    </w:p>
    <w:p w:rsidR="00AE42C1" w:rsidRPr="00A44698" w:rsidRDefault="00AE42C1" w:rsidP="00533801">
      <w:pPr>
        <w:rPr>
          <w:rFonts w:ascii="Arial" w:hAnsi="Arial" w:cs="Arial"/>
          <w:sz w:val="24"/>
          <w:szCs w:val="24"/>
        </w:rPr>
      </w:pPr>
    </w:p>
    <w:p w:rsidR="00AE42C1" w:rsidRPr="00A44698" w:rsidRDefault="00AE42C1"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B41A12" w:rsidRPr="00A44698" w:rsidRDefault="00B41A12" w:rsidP="00533801">
      <w:pPr>
        <w:rPr>
          <w:rFonts w:ascii="Arial" w:hAnsi="Arial" w:cs="Arial"/>
          <w:sz w:val="24"/>
          <w:szCs w:val="24"/>
        </w:rPr>
      </w:pPr>
    </w:p>
    <w:p w:rsidR="00E75993" w:rsidRPr="00A44698" w:rsidRDefault="00E75993" w:rsidP="00533801">
      <w:pPr>
        <w:rPr>
          <w:rFonts w:ascii="Arial" w:hAnsi="Arial" w:cs="Arial"/>
          <w:sz w:val="24"/>
          <w:szCs w:val="24"/>
        </w:rPr>
      </w:pPr>
    </w:p>
    <w:p w:rsidR="00AE42C1" w:rsidRPr="00A44698" w:rsidRDefault="00AE42C1" w:rsidP="00533801">
      <w:pPr>
        <w:rPr>
          <w:rFonts w:ascii="Arial" w:hAnsi="Arial" w:cs="Arial"/>
          <w:sz w:val="24"/>
          <w:szCs w:val="24"/>
        </w:rPr>
      </w:pPr>
    </w:p>
    <w:sectPr w:rsidR="00AE42C1" w:rsidRPr="00A44698" w:rsidSect="004E2A3F">
      <w:headerReference w:type="default" r:id="rId9"/>
      <w:pgSz w:w="12240" w:h="20160" w:code="5"/>
      <w:pgMar w:top="2017" w:right="1041" w:bottom="18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748" w:rsidRDefault="006F2748" w:rsidP="00A05D63">
      <w:r>
        <w:separator/>
      </w:r>
    </w:p>
  </w:endnote>
  <w:endnote w:type="continuationSeparator" w:id="0">
    <w:p w:rsidR="006F2748" w:rsidRDefault="006F2748" w:rsidP="00A0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748" w:rsidRDefault="006F2748" w:rsidP="00A05D63">
      <w:r>
        <w:separator/>
      </w:r>
    </w:p>
  </w:footnote>
  <w:footnote w:type="continuationSeparator" w:id="0">
    <w:p w:rsidR="006F2748" w:rsidRDefault="006F2748" w:rsidP="00A05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E18" w:rsidRPr="00AE42C1" w:rsidRDefault="00DD7B20" w:rsidP="00AE42C1">
    <w:pPr>
      <w:pStyle w:val="Encabezado"/>
    </w:pPr>
    <w:r>
      <w:rPr>
        <w:noProof/>
        <w:lang w:val="es-ES"/>
      </w:rPr>
      <mc:AlternateContent>
        <mc:Choice Requires="wpg">
          <w:drawing>
            <wp:anchor distT="0" distB="0" distL="114300" distR="114300" simplePos="0" relativeHeight="251659264" behindDoc="0" locked="0" layoutInCell="1" allowOverlap="1" wp14:anchorId="13A3FE6B" wp14:editId="1563F84F">
              <wp:simplePos x="0" y="0"/>
              <wp:positionH relativeFrom="column">
                <wp:posOffset>-933486</wp:posOffset>
              </wp:positionH>
              <wp:positionV relativeFrom="paragraph">
                <wp:posOffset>-286313</wp:posOffset>
              </wp:positionV>
              <wp:extent cx="7099540" cy="1130040"/>
              <wp:effectExtent l="0" t="0" r="635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9540" cy="1130040"/>
                        <a:chOff x="1196" y="788"/>
                        <a:chExt cx="10461" cy="4933"/>
                      </a:xfrm>
                    </wpg:grpSpPr>
                    <wps:wsp>
                      <wps:cNvPr id="4" name="Text Box 2"/>
                      <wps:cNvSpPr txBox="1">
                        <a:spLocks noChangeArrowheads="1"/>
                      </wps:cNvSpPr>
                      <wps:spPr bwMode="auto">
                        <a:xfrm>
                          <a:off x="1196" y="1843"/>
                          <a:ext cx="10461" cy="3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7B20" w:rsidRPr="00447ECC" w:rsidRDefault="00DD7B20" w:rsidP="00DD7B20">
                            <w:pPr>
                              <w:pStyle w:val="Sinespaciado"/>
                              <w:jc w:val="center"/>
                              <w:rPr>
                                <w:rFonts w:ascii="Britannic Bold" w:hAnsi="Britannic Bold"/>
                                <w:sz w:val="48"/>
                                <w:szCs w:val="48"/>
                              </w:rPr>
                            </w:pPr>
                            <w:r w:rsidRPr="00447ECC">
                              <w:rPr>
                                <w:rFonts w:ascii="Britannic Bold" w:hAnsi="Britannic Bold"/>
                                <w:sz w:val="48"/>
                                <w:szCs w:val="48"/>
                              </w:rPr>
                              <w:t>Municipalidad de San Pedro de Ycuamandyyú</w:t>
                            </w:r>
                          </w:p>
                          <w:p w:rsidR="00DD7B20" w:rsidRPr="00043B7B" w:rsidRDefault="00DD7B20" w:rsidP="00DD7B20">
                            <w:pPr>
                              <w:pStyle w:val="Sinespaciado"/>
                              <w:jc w:val="center"/>
                              <w:rPr>
                                <w:rFonts w:ascii="Arial" w:hAnsi="Arial" w:cs="Arial"/>
                                <w:sz w:val="20"/>
                                <w:szCs w:val="20"/>
                              </w:rPr>
                            </w:pPr>
                            <w:r w:rsidRPr="00043B7B">
                              <w:rPr>
                                <w:rFonts w:ascii="Arial" w:hAnsi="Arial" w:cs="Arial"/>
                                <w:sz w:val="20"/>
                                <w:szCs w:val="20"/>
                              </w:rPr>
                              <w:t>Avda. Braulio Zelada esq. Prof. Pascual Sánchez Cáceres</w:t>
                            </w:r>
                          </w:p>
                          <w:p w:rsidR="00DD7B20" w:rsidRPr="00043B7B" w:rsidRDefault="00DD7B20" w:rsidP="00DD7B20">
                            <w:pPr>
                              <w:pStyle w:val="Sinespaciado"/>
                              <w:jc w:val="center"/>
                              <w:rPr>
                                <w:rFonts w:ascii="Arial" w:hAnsi="Arial" w:cs="Arial"/>
                                <w:sz w:val="20"/>
                                <w:szCs w:val="20"/>
                              </w:rPr>
                            </w:pPr>
                            <w:r w:rsidRPr="00043B7B">
                              <w:rPr>
                                <w:rFonts w:ascii="Arial" w:hAnsi="Arial" w:cs="Arial"/>
                                <w:sz w:val="20"/>
                                <w:szCs w:val="20"/>
                              </w:rPr>
                              <w:t>Tel. 0342 222252 / Fax 0342 222423</w:t>
                            </w:r>
                          </w:p>
                          <w:p w:rsidR="00DD7B20" w:rsidRDefault="00DD7B20" w:rsidP="00DD7B20">
                            <w:pPr>
                              <w:pStyle w:val="Sinespaciado"/>
                              <w:jc w:val="center"/>
                              <w:rPr>
                                <w:rFonts w:ascii="Arial" w:hAnsi="Arial" w:cs="Arial"/>
                                <w:sz w:val="20"/>
                                <w:szCs w:val="20"/>
                              </w:rPr>
                            </w:pPr>
                            <w:r>
                              <w:rPr>
                                <w:rFonts w:ascii="Arial" w:hAnsi="Arial" w:cs="Arial"/>
                                <w:sz w:val="20"/>
                                <w:szCs w:val="20"/>
                              </w:rPr>
                              <w:t>e-mail</w:t>
                            </w:r>
                            <w:r w:rsidRPr="00043B7B">
                              <w:rPr>
                                <w:rFonts w:ascii="Arial" w:hAnsi="Arial" w:cs="Arial"/>
                                <w:sz w:val="20"/>
                                <w:szCs w:val="20"/>
                              </w:rPr>
                              <w:t xml:space="preserve">: </w:t>
                            </w:r>
                            <w:hyperlink r:id="rId1" w:history="1">
                              <w:r w:rsidRPr="00043B7B">
                                <w:rPr>
                                  <w:rStyle w:val="Hipervnculo"/>
                                  <w:sz w:val="20"/>
                                  <w:szCs w:val="20"/>
                                </w:rPr>
                                <w:t>munisanpedrodeycu@gmail.com</w:t>
                              </w:r>
                            </w:hyperlink>
                          </w:p>
                          <w:p w:rsidR="00DD7B20" w:rsidRPr="00043B7B" w:rsidRDefault="00DD7B20" w:rsidP="00DD7B20">
                            <w:pPr>
                              <w:pStyle w:val="Sinespaciado"/>
                              <w:jc w:val="center"/>
                              <w:rPr>
                                <w:rFonts w:ascii="Arial" w:hAnsi="Arial" w:cs="Arial"/>
                                <w:sz w:val="20"/>
                                <w:szCs w:val="20"/>
                              </w:rPr>
                            </w:pPr>
                            <w:r>
                              <w:rPr>
                                <w:rFonts w:ascii="Arial" w:hAnsi="Arial" w:cs="Arial"/>
                                <w:sz w:val="20"/>
                                <w:szCs w:val="20"/>
                              </w:rPr>
                              <w:t>_____________________________________________________________________________________</w:t>
                            </w:r>
                          </w:p>
                        </w:txbxContent>
                      </wps:txbx>
                      <wps:bodyPr rot="0" vert="horz" wrap="square" lIns="91440" tIns="45720" rIns="91440" bIns="45720" anchor="t" anchorCtr="0" upright="1">
                        <a:noAutofit/>
                      </wps:bodyPr>
                    </wps:wsp>
                    <pic:pic xmlns:pic="http://schemas.openxmlformats.org/drawingml/2006/picture">
                      <pic:nvPicPr>
                        <pic:cNvPr id="5" name="Picture 3" descr="PicsArt_08-16-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96" y="788"/>
                          <a:ext cx="10461" cy="1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73.5pt;margin-top:-22.55pt;width:559pt;height:89pt;z-index:251659264" coordorigin="1196,788" coordsize="10461,493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">
              <v:shapetype id="_x0000_t202" coordsize="21600,21600" o:spt="202" path="m,l,21600r21600,l21600,xe">
                <v:stroke joinstyle="miter"/>
                <v:path gradientshapeok="t" o:connecttype="rect"/>
              </v:shapetype>
              <v:shape id="Text Box 2" o:spid="_x0000_s1027" type="#_x0000_t202" style="position:absolute;left:1196;top:1843;width:10461;height:3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D7B20" w:rsidRPr="00447ECC" w:rsidRDefault="00DD7B20" w:rsidP="00DD7B20">
                      <w:pPr>
                        <w:pStyle w:val="Sinespaciado"/>
                        <w:jc w:val="center"/>
                        <w:rPr>
                          <w:rFonts w:ascii="Britannic Bold" w:hAnsi="Britannic Bold"/>
                          <w:sz w:val="48"/>
                          <w:szCs w:val="48"/>
                        </w:rPr>
                      </w:pPr>
                      <w:r w:rsidRPr="00447ECC">
                        <w:rPr>
                          <w:rFonts w:ascii="Britannic Bold" w:hAnsi="Britannic Bold"/>
                          <w:sz w:val="48"/>
                          <w:szCs w:val="48"/>
                        </w:rPr>
                        <w:t xml:space="preserve">Municipalidad de San Pedro de </w:t>
                      </w:r>
                      <w:proofErr w:type="spellStart"/>
                      <w:r w:rsidRPr="00447ECC">
                        <w:rPr>
                          <w:rFonts w:ascii="Britannic Bold" w:hAnsi="Britannic Bold"/>
                          <w:sz w:val="48"/>
                          <w:szCs w:val="48"/>
                        </w:rPr>
                        <w:t>Ycuamandyyú</w:t>
                      </w:r>
                      <w:proofErr w:type="spellEnd"/>
                    </w:p>
                    <w:p w:rsidR="00DD7B20" w:rsidRPr="00043B7B" w:rsidRDefault="00DD7B20" w:rsidP="00DD7B20">
                      <w:pPr>
                        <w:pStyle w:val="Sinespaciado"/>
                        <w:jc w:val="center"/>
                        <w:rPr>
                          <w:rFonts w:ascii="Arial" w:hAnsi="Arial" w:cs="Arial"/>
                          <w:sz w:val="20"/>
                          <w:szCs w:val="20"/>
                        </w:rPr>
                      </w:pPr>
                      <w:r w:rsidRPr="00043B7B">
                        <w:rPr>
                          <w:rFonts w:ascii="Arial" w:hAnsi="Arial" w:cs="Arial"/>
                          <w:sz w:val="20"/>
                          <w:szCs w:val="20"/>
                        </w:rPr>
                        <w:t>Avda. Braulio Zelada esq. Prof. Pascual Sánchez Cáceres</w:t>
                      </w:r>
                    </w:p>
                    <w:p w:rsidR="00DD7B20" w:rsidRPr="00043B7B" w:rsidRDefault="00DD7B20" w:rsidP="00DD7B20">
                      <w:pPr>
                        <w:pStyle w:val="Sinespaciado"/>
                        <w:jc w:val="center"/>
                        <w:rPr>
                          <w:rFonts w:ascii="Arial" w:hAnsi="Arial" w:cs="Arial"/>
                          <w:sz w:val="20"/>
                          <w:szCs w:val="20"/>
                        </w:rPr>
                      </w:pPr>
                      <w:r w:rsidRPr="00043B7B">
                        <w:rPr>
                          <w:rFonts w:ascii="Arial" w:hAnsi="Arial" w:cs="Arial"/>
                          <w:sz w:val="20"/>
                          <w:szCs w:val="20"/>
                        </w:rPr>
                        <w:t>Tel. 0342 222252 / Fax 0342 222423</w:t>
                      </w:r>
                    </w:p>
                    <w:p w:rsidR="00DD7B20" w:rsidRDefault="00DD7B20" w:rsidP="00DD7B20">
                      <w:pPr>
                        <w:pStyle w:val="Sinespaciado"/>
                        <w:jc w:val="center"/>
                        <w:rPr>
                          <w:rFonts w:ascii="Arial" w:hAnsi="Arial" w:cs="Arial"/>
                          <w:sz w:val="20"/>
                          <w:szCs w:val="20"/>
                        </w:rPr>
                      </w:pPr>
                      <w:r>
                        <w:rPr>
                          <w:rFonts w:ascii="Arial" w:hAnsi="Arial" w:cs="Arial"/>
                          <w:sz w:val="20"/>
                          <w:szCs w:val="20"/>
                        </w:rPr>
                        <w:t>e-mail</w:t>
                      </w:r>
                      <w:r w:rsidRPr="00043B7B">
                        <w:rPr>
                          <w:rFonts w:ascii="Arial" w:hAnsi="Arial" w:cs="Arial"/>
                          <w:sz w:val="20"/>
                          <w:szCs w:val="20"/>
                        </w:rPr>
                        <w:t xml:space="preserve">: </w:t>
                      </w:r>
                      <w:hyperlink r:id="rId3" w:history="1">
                        <w:r w:rsidRPr="00043B7B">
                          <w:rPr>
                            <w:rStyle w:val="Hipervnculo"/>
                            <w:sz w:val="20"/>
                            <w:szCs w:val="20"/>
                          </w:rPr>
                          <w:t>munisanpedrodeycu@gmail.com</w:t>
                        </w:r>
                      </w:hyperlink>
                    </w:p>
                    <w:p w:rsidR="00DD7B20" w:rsidRPr="00043B7B" w:rsidRDefault="00DD7B20" w:rsidP="00DD7B20">
                      <w:pPr>
                        <w:pStyle w:val="Sinespaciado"/>
                        <w:jc w:val="center"/>
                        <w:rPr>
                          <w:rFonts w:ascii="Arial" w:hAnsi="Arial" w:cs="Arial"/>
                          <w:sz w:val="20"/>
                          <w:szCs w:val="20"/>
                        </w:rPr>
                      </w:pPr>
                      <w:r>
                        <w:rPr>
                          <w:rFonts w:ascii="Arial" w:hAnsi="Arial" w:cs="Arial"/>
                          <w:sz w:val="20"/>
                          <w:szCs w:val="20"/>
                        </w:rPr>
                        <w:t>_____________________________________________________________________________________</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PicsArt_08-16-10" style="position:absolute;left:1196;top:788;width:10461;height:13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IZzLDAAAA2gAAAA8AAABkcnMvZG93bnJldi54bWxEj9FqwkAURN8F/2G5gm+6UVAkuooEbCst&#10;aK0fcMlek2D2btjdmujXdwuCj8PMnGFWm87U4kbOV5YVTMYJCOLc6ooLBeef3WgBwgdkjbVlUnAn&#10;D5t1v7fCVNuWv+l2CoWIEPYpKihDaFIpfV6SQT+2DXH0LtYZDFG6QmqHbYSbWk6TZC4NVhwXSmwo&#10;Kym/nn6Ngvd59jhM3qat3n897rNj5g6LT6fUcNBtlyACdeEVfrY/tIIZ/F+JN0Cu/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0hnMsMAAADaAAAADwAAAAAAAAAAAAAAAACf&#10;AgAAZHJzL2Rvd25yZXYueG1sUEsFBgAAAAAEAAQA9wAAAI8DAAAAAA==&#10;">
                <v:imagedata r:id="rId4" o:title="PicsArt_08-16-10"/>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8850209"/>
    <w:multiLevelType w:val="multilevel"/>
    <w:tmpl w:val="DDC6893A"/>
    <w:lvl w:ilvl="0">
      <w:start w:val="1"/>
      <w:numFmt w:val="upperRoman"/>
      <w:pStyle w:val="Ttulo1"/>
      <w:suff w:val="space"/>
      <w:lvlText w:val="Capítulo %1"/>
      <w:lvlJc w:val="left"/>
      <w:pPr>
        <w:ind w:left="1135" w:firstLine="0"/>
      </w:pPr>
      <w:rPr>
        <w:rFonts w:hint="default"/>
        <w:b/>
        <w:sz w:val="32"/>
        <w:szCs w:val="32"/>
      </w:rPr>
    </w:lvl>
    <w:lvl w:ilvl="1">
      <w:start w:val="1"/>
      <w:numFmt w:val="none"/>
      <w:pStyle w:val="Ttulo2"/>
      <w:suff w:val="nothing"/>
      <w:lvlText w:val=""/>
      <w:lvlJc w:val="left"/>
      <w:pPr>
        <w:ind w:left="-305" w:firstLine="0"/>
      </w:pPr>
      <w:rPr>
        <w:rFonts w:hint="default"/>
      </w:rPr>
    </w:lvl>
    <w:lvl w:ilvl="2">
      <w:start w:val="1"/>
      <w:numFmt w:val="none"/>
      <w:pStyle w:val="Ttulo3"/>
      <w:suff w:val="nothing"/>
      <w:lvlText w:val=""/>
      <w:lvlJc w:val="left"/>
      <w:pPr>
        <w:ind w:left="-305" w:firstLine="0"/>
      </w:pPr>
      <w:rPr>
        <w:rFonts w:hint="default"/>
      </w:rPr>
    </w:lvl>
    <w:lvl w:ilvl="3">
      <w:start w:val="1"/>
      <w:numFmt w:val="none"/>
      <w:pStyle w:val="Ttulo4"/>
      <w:suff w:val="nothing"/>
      <w:lvlText w:val=""/>
      <w:lvlJc w:val="left"/>
      <w:pPr>
        <w:ind w:left="-305" w:firstLine="0"/>
      </w:pPr>
      <w:rPr>
        <w:rFonts w:hint="default"/>
      </w:rPr>
    </w:lvl>
    <w:lvl w:ilvl="4">
      <w:start w:val="1"/>
      <w:numFmt w:val="none"/>
      <w:pStyle w:val="Ttulo5"/>
      <w:suff w:val="nothing"/>
      <w:lvlText w:val=""/>
      <w:lvlJc w:val="left"/>
      <w:pPr>
        <w:ind w:left="-305" w:firstLine="0"/>
      </w:pPr>
      <w:rPr>
        <w:rFonts w:hint="default"/>
      </w:rPr>
    </w:lvl>
    <w:lvl w:ilvl="5">
      <w:start w:val="1"/>
      <w:numFmt w:val="none"/>
      <w:pStyle w:val="Ttulo6"/>
      <w:suff w:val="nothing"/>
      <w:lvlText w:val=""/>
      <w:lvlJc w:val="left"/>
      <w:pPr>
        <w:ind w:left="-305" w:firstLine="0"/>
      </w:pPr>
      <w:rPr>
        <w:rFonts w:hint="default"/>
      </w:rPr>
    </w:lvl>
    <w:lvl w:ilvl="6">
      <w:start w:val="1"/>
      <w:numFmt w:val="none"/>
      <w:pStyle w:val="Ttulo7"/>
      <w:suff w:val="nothing"/>
      <w:lvlText w:val=""/>
      <w:lvlJc w:val="left"/>
      <w:pPr>
        <w:ind w:left="-305" w:firstLine="0"/>
      </w:pPr>
      <w:rPr>
        <w:rFonts w:hint="default"/>
      </w:rPr>
    </w:lvl>
    <w:lvl w:ilvl="7">
      <w:start w:val="1"/>
      <w:numFmt w:val="none"/>
      <w:pStyle w:val="Ttulo8"/>
      <w:suff w:val="nothing"/>
      <w:lvlText w:val=""/>
      <w:lvlJc w:val="left"/>
      <w:pPr>
        <w:ind w:left="-305" w:firstLine="0"/>
      </w:pPr>
      <w:rPr>
        <w:rFonts w:hint="default"/>
      </w:rPr>
    </w:lvl>
    <w:lvl w:ilvl="8">
      <w:start w:val="1"/>
      <w:numFmt w:val="none"/>
      <w:pStyle w:val="Ttulo9"/>
      <w:suff w:val="nothing"/>
      <w:lvlText w:val=""/>
      <w:lvlJc w:val="left"/>
      <w:pPr>
        <w:ind w:left="-305" w:firstLine="0"/>
      </w:pPr>
      <w:rPr>
        <w:rFonts w:hint="default"/>
      </w:rPr>
    </w:lvl>
  </w:abstractNum>
  <w:abstractNum w:abstractNumId="2">
    <w:nsid w:val="0A686152"/>
    <w:multiLevelType w:val="hybridMultilevel"/>
    <w:tmpl w:val="25EE7D2A"/>
    <w:lvl w:ilvl="0" w:tplc="F9E8E97E">
      <w:start w:val="1"/>
      <w:numFmt w:val="decimal"/>
      <w:lvlText w:val="%1."/>
      <w:lvlJc w:val="left"/>
      <w:pPr>
        <w:ind w:left="644" w:hanging="360"/>
      </w:pPr>
      <w:rPr>
        <w:rFonts w:eastAsiaTheme="minorHAnsi" w:hint="default"/>
        <w:b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C15CA2"/>
    <w:multiLevelType w:val="hybridMultilevel"/>
    <w:tmpl w:val="D1460EF2"/>
    <w:lvl w:ilvl="0" w:tplc="56080C5E">
      <w:numFmt w:val="bullet"/>
      <w:lvlText w:val=""/>
      <w:lvlJc w:val="left"/>
      <w:pPr>
        <w:ind w:left="720" w:hanging="360"/>
      </w:pPr>
      <w:rPr>
        <w:rFonts w:ascii="Symbol" w:eastAsia="Calibri" w:hAnsi="Symbol" w:cs="Arial" w:hint="default"/>
        <w:b w:val="0"/>
        <w:u w:val="none"/>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nsid w:val="216A0808"/>
    <w:multiLevelType w:val="hybridMultilevel"/>
    <w:tmpl w:val="894CD11E"/>
    <w:lvl w:ilvl="0" w:tplc="4AE234BC">
      <w:start w:val="1"/>
      <w:numFmt w:val="decimal"/>
      <w:lvlText w:val="%1-"/>
      <w:lvlJc w:val="left"/>
      <w:pPr>
        <w:ind w:left="1069" w:hanging="360"/>
      </w:pPr>
      <w:rPr>
        <w:rFonts w:hint="default"/>
      </w:rPr>
    </w:lvl>
    <w:lvl w:ilvl="1" w:tplc="3C0A0019" w:tentative="1">
      <w:start w:val="1"/>
      <w:numFmt w:val="lowerLetter"/>
      <w:lvlText w:val="%2."/>
      <w:lvlJc w:val="left"/>
      <w:pPr>
        <w:ind w:left="1789" w:hanging="360"/>
      </w:pPr>
    </w:lvl>
    <w:lvl w:ilvl="2" w:tplc="3C0A001B" w:tentative="1">
      <w:start w:val="1"/>
      <w:numFmt w:val="lowerRoman"/>
      <w:lvlText w:val="%3."/>
      <w:lvlJc w:val="right"/>
      <w:pPr>
        <w:ind w:left="2509" w:hanging="180"/>
      </w:pPr>
    </w:lvl>
    <w:lvl w:ilvl="3" w:tplc="3C0A000F" w:tentative="1">
      <w:start w:val="1"/>
      <w:numFmt w:val="decimal"/>
      <w:lvlText w:val="%4."/>
      <w:lvlJc w:val="left"/>
      <w:pPr>
        <w:ind w:left="3229" w:hanging="360"/>
      </w:pPr>
    </w:lvl>
    <w:lvl w:ilvl="4" w:tplc="3C0A0019" w:tentative="1">
      <w:start w:val="1"/>
      <w:numFmt w:val="lowerLetter"/>
      <w:lvlText w:val="%5."/>
      <w:lvlJc w:val="left"/>
      <w:pPr>
        <w:ind w:left="3949" w:hanging="360"/>
      </w:pPr>
    </w:lvl>
    <w:lvl w:ilvl="5" w:tplc="3C0A001B" w:tentative="1">
      <w:start w:val="1"/>
      <w:numFmt w:val="lowerRoman"/>
      <w:lvlText w:val="%6."/>
      <w:lvlJc w:val="right"/>
      <w:pPr>
        <w:ind w:left="4669" w:hanging="180"/>
      </w:pPr>
    </w:lvl>
    <w:lvl w:ilvl="6" w:tplc="3C0A000F" w:tentative="1">
      <w:start w:val="1"/>
      <w:numFmt w:val="decimal"/>
      <w:lvlText w:val="%7."/>
      <w:lvlJc w:val="left"/>
      <w:pPr>
        <w:ind w:left="5389" w:hanging="360"/>
      </w:pPr>
    </w:lvl>
    <w:lvl w:ilvl="7" w:tplc="3C0A0019" w:tentative="1">
      <w:start w:val="1"/>
      <w:numFmt w:val="lowerLetter"/>
      <w:lvlText w:val="%8."/>
      <w:lvlJc w:val="left"/>
      <w:pPr>
        <w:ind w:left="6109" w:hanging="360"/>
      </w:pPr>
    </w:lvl>
    <w:lvl w:ilvl="8" w:tplc="3C0A001B" w:tentative="1">
      <w:start w:val="1"/>
      <w:numFmt w:val="lowerRoman"/>
      <w:lvlText w:val="%9."/>
      <w:lvlJc w:val="right"/>
      <w:pPr>
        <w:ind w:left="6829" w:hanging="180"/>
      </w:pPr>
    </w:lvl>
  </w:abstractNum>
  <w:abstractNum w:abstractNumId="5">
    <w:nsid w:val="50ED49EE"/>
    <w:multiLevelType w:val="hybridMultilevel"/>
    <w:tmpl w:val="C772F10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D63"/>
    <w:rsid w:val="000106F5"/>
    <w:rsid w:val="000117AC"/>
    <w:rsid w:val="000420FF"/>
    <w:rsid w:val="00045C1F"/>
    <w:rsid w:val="00046FF5"/>
    <w:rsid w:val="00057D06"/>
    <w:rsid w:val="000609E7"/>
    <w:rsid w:val="00062D1E"/>
    <w:rsid w:val="0007462C"/>
    <w:rsid w:val="00075FE6"/>
    <w:rsid w:val="00090BFE"/>
    <w:rsid w:val="00092283"/>
    <w:rsid w:val="000923F6"/>
    <w:rsid w:val="00094DA3"/>
    <w:rsid w:val="000B5B3A"/>
    <w:rsid w:val="000D0D3C"/>
    <w:rsid w:val="000D102E"/>
    <w:rsid w:val="000E788B"/>
    <w:rsid w:val="001048F2"/>
    <w:rsid w:val="001074B3"/>
    <w:rsid w:val="0011349A"/>
    <w:rsid w:val="00125784"/>
    <w:rsid w:val="00133245"/>
    <w:rsid w:val="00135381"/>
    <w:rsid w:val="0014256D"/>
    <w:rsid w:val="00147986"/>
    <w:rsid w:val="001529BA"/>
    <w:rsid w:val="001648C9"/>
    <w:rsid w:val="0017762F"/>
    <w:rsid w:val="00181294"/>
    <w:rsid w:val="00187665"/>
    <w:rsid w:val="001915C7"/>
    <w:rsid w:val="001B3E9F"/>
    <w:rsid w:val="001C5E85"/>
    <w:rsid w:val="001D0CB6"/>
    <w:rsid w:val="001D3747"/>
    <w:rsid w:val="001E1E83"/>
    <w:rsid w:val="001E50C1"/>
    <w:rsid w:val="001E7E18"/>
    <w:rsid w:val="001F15B8"/>
    <w:rsid w:val="001F5096"/>
    <w:rsid w:val="00200CE0"/>
    <w:rsid w:val="0021220D"/>
    <w:rsid w:val="00214BF1"/>
    <w:rsid w:val="00226E23"/>
    <w:rsid w:val="00231826"/>
    <w:rsid w:val="002365ED"/>
    <w:rsid w:val="00251775"/>
    <w:rsid w:val="00253DAB"/>
    <w:rsid w:val="002572E9"/>
    <w:rsid w:val="00263FA3"/>
    <w:rsid w:val="002721B4"/>
    <w:rsid w:val="0028355D"/>
    <w:rsid w:val="002A6629"/>
    <w:rsid w:val="002B1419"/>
    <w:rsid w:val="002B2759"/>
    <w:rsid w:val="002B2EFA"/>
    <w:rsid w:val="002B39A0"/>
    <w:rsid w:val="002C2325"/>
    <w:rsid w:val="002D241F"/>
    <w:rsid w:val="002D2A12"/>
    <w:rsid w:val="002E58D0"/>
    <w:rsid w:val="002E7D9E"/>
    <w:rsid w:val="002F0425"/>
    <w:rsid w:val="002F1AC2"/>
    <w:rsid w:val="00302007"/>
    <w:rsid w:val="00302443"/>
    <w:rsid w:val="00305545"/>
    <w:rsid w:val="003138D3"/>
    <w:rsid w:val="00320A68"/>
    <w:rsid w:val="00323D10"/>
    <w:rsid w:val="00340AEB"/>
    <w:rsid w:val="00340BF8"/>
    <w:rsid w:val="00352472"/>
    <w:rsid w:val="00361507"/>
    <w:rsid w:val="00373611"/>
    <w:rsid w:val="00373AAE"/>
    <w:rsid w:val="00375767"/>
    <w:rsid w:val="00384578"/>
    <w:rsid w:val="00397FF8"/>
    <w:rsid w:val="003B74CE"/>
    <w:rsid w:val="003C5EF9"/>
    <w:rsid w:val="003F1AFC"/>
    <w:rsid w:val="003F494B"/>
    <w:rsid w:val="004008CD"/>
    <w:rsid w:val="00402669"/>
    <w:rsid w:val="00402E47"/>
    <w:rsid w:val="004039D2"/>
    <w:rsid w:val="00417065"/>
    <w:rsid w:val="00420BA1"/>
    <w:rsid w:val="0042255A"/>
    <w:rsid w:val="004301E5"/>
    <w:rsid w:val="00437D82"/>
    <w:rsid w:val="00437EE2"/>
    <w:rsid w:val="00450E07"/>
    <w:rsid w:val="004538EC"/>
    <w:rsid w:val="00463574"/>
    <w:rsid w:val="00477A39"/>
    <w:rsid w:val="004858AC"/>
    <w:rsid w:val="00494CD2"/>
    <w:rsid w:val="0049724B"/>
    <w:rsid w:val="004A3400"/>
    <w:rsid w:val="004A36C5"/>
    <w:rsid w:val="004B1265"/>
    <w:rsid w:val="004C2D2D"/>
    <w:rsid w:val="004E2A3F"/>
    <w:rsid w:val="004E6D2A"/>
    <w:rsid w:val="005112C9"/>
    <w:rsid w:val="005240CC"/>
    <w:rsid w:val="00532481"/>
    <w:rsid w:val="00533801"/>
    <w:rsid w:val="005364F5"/>
    <w:rsid w:val="00541D63"/>
    <w:rsid w:val="00547A1C"/>
    <w:rsid w:val="00552450"/>
    <w:rsid w:val="005566AA"/>
    <w:rsid w:val="00556758"/>
    <w:rsid w:val="005568DA"/>
    <w:rsid w:val="00562139"/>
    <w:rsid w:val="0059119A"/>
    <w:rsid w:val="00594F0E"/>
    <w:rsid w:val="005A0B25"/>
    <w:rsid w:val="005A0C3D"/>
    <w:rsid w:val="005A3968"/>
    <w:rsid w:val="005A5D5C"/>
    <w:rsid w:val="005C3511"/>
    <w:rsid w:val="005C5D46"/>
    <w:rsid w:val="005D54BE"/>
    <w:rsid w:val="005E23CE"/>
    <w:rsid w:val="005E3170"/>
    <w:rsid w:val="005E33BA"/>
    <w:rsid w:val="005E78D6"/>
    <w:rsid w:val="005F5BBC"/>
    <w:rsid w:val="00626324"/>
    <w:rsid w:val="00626407"/>
    <w:rsid w:val="00626AC0"/>
    <w:rsid w:val="00640CF1"/>
    <w:rsid w:val="00645426"/>
    <w:rsid w:val="0065175D"/>
    <w:rsid w:val="006622D6"/>
    <w:rsid w:val="00662FBC"/>
    <w:rsid w:val="0066588D"/>
    <w:rsid w:val="00665E87"/>
    <w:rsid w:val="00672114"/>
    <w:rsid w:val="006857A4"/>
    <w:rsid w:val="00686603"/>
    <w:rsid w:val="00687861"/>
    <w:rsid w:val="006977F9"/>
    <w:rsid w:val="006A3993"/>
    <w:rsid w:val="006A58A8"/>
    <w:rsid w:val="006A5AC1"/>
    <w:rsid w:val="006A7E8F"/>
    <w:rsid w:val="006B439A"/>
    <w:rsid w:val="006B4646"/>
    <w:rsid w:val="006C3636"/>
    <w:rsid w:val="006C5F00"/>
    <w:rsid w:val="006C6F41"/>
    <w:rsid w:val="006D3CB5"/>
    <w:rsid w:val="006D45A2"/>
    <w:rsid w:val="006E3394"/>
    <w:rsid w:val="006E44CF"/>
    <w:rsid w:val="006E4BD1"/>
    <w:rsid w:val="006E7EB3"/>
    <w:rsid w:val="006F2748"/>
    <w:rsid w:val="006F2755"/>
    <w:rsid w:val="006F3F38"/>
    <w:rsid w:val="00712988"/>
    <w:rsid w:val="00716F0A"/>
    <w:rsid w:val="00727379"/>
    <w:rsid w:val="0072750B"/>
    <w:rsid w:val="00736291"/>
    <w:rsid w:val="0073714E"/>
    <w:rsid w:val="00741469"/>
    <w:rsid w:val="00753125"/>
    <w:rsid w:val="00754980"/>
    <w:rsid w:val="00773C77"/>
    <w:rsid w:val="00780309"/>
    <w:rsid w:val="00782565"/>
    <w:rsid w:val="00783E84"/>
    <w:rsid w:val="0078682B"/>
    <w:rsid w:val="00786D49"/>
    <w:rsid w:val="00792678"/>
    <w:rsid w:val="007A61E6"/>
    <w:rsid w:val="007A6AEB"/>
    <w:rsid w:val="007B47DB"/>
    <w:rsid w:val="007B498A"/>
    <w:rsid w:val="007B6760"/>
    <w:rsid w:val="007B747B"/>
    <w:rsid w:val="007C4380"/>
    <w:rsid w:val="007C750D"/>
    <w:rsid w:val="007C75A0"/>
    <w:rsid w:val="007E34D6"/>
    <w:rsid w:val="007E49B2"/>
    <w:rsid w:val="007F4B0C"/>
    <w:rsid w:val="00805223"/>
    <w:rsid w:val="00812A4F"/>
    <w:rsid w:val="00830126"/>
    <w:rsid w:val="008359F7"/>
    <w:rsid w:val="00837BC7"/>
    <w:rsid w:val="00844C3B"/>
    <w:rsid w:val="0085507C"/>
    <w:rsid w:val="00860B0B"/>
    <w:rsid w:val="00861B8E"/>
    <w:rsid w:val="00870686"/>
    <w:rsid w:val="008734BF"/>
    <w:rsid w:val="0087386C"/>
    <w:rsid w:val="008A46A5"/>
    <w:rsid w:val="008B73F6"/>
    <w:rsid w:val="008C01A1"/>
    <w:rsid w:val="008C62B5"/>
    <w:rsid w:val="008D3AC7"/>
    <w:rsid w:val="008F22AC"/>
    <w:rsid w:val="008F2850"/>
    <w:rsid w:val="008F70CE"/>
    <w:rsid w:val="008F781E"/>
    <w:rsid w:val="00903F55"/>
    <w:rsid w:val="00905F11"/>
    <w:rsid w:val="00923712"/>
    <w:rsid w:val="009304A4"/>
    <w:rsid w:val="009320B1"/>
    <w:rsid w:val="00932D14"/>
    <w:rsid w:val="00933BBC"/>
    <w:rsid w:val="00941F9D"/>
    <w:rsid w:val="00946D82"/>
    <w:rsid w:val="009533E7"/>
    <w:rsid w:val="009537BD"/>
    <w:rsid w:val="009648B1"/>
    <w:rsid w:val="00965558"/>
    <w:rsid w:val="00973CFA"/>
    <w:rsid w:val="009741B0"/>
    <w:rsid w:val="0097763B"/>
    <w:rsid w:val="00980D46"/>
    <w:rsid w:val="009A64C9"/>
    <w:rsid w:val="009B1547"/>
    <w:rsid w:val="009B1769"/>
    <w:rsid w:val="009B6861"/>
    <w:rsid w:val="009C272E"/>
    <w:rsid w:val="009E3F5E"/>
    <w:rsid w:val="009E5D1D"/>
    <w:rsid w:val="009F2193"/>
    <w:rsid w:val="009F3A12"/>
    <w:rsid w:val="00A05D63"/>
    <w:rsid w:val="00A07E5E"/>
    <w:rsid w:val="00A10A34"/>
    <w:rsid w:val="00A205F2"/>
    <w:rsid w:val="00A26B33"/>
    <w:rsid w:val="00A37B69"/>
    <w:rsid w:val="00A44698"/>
    <w:rsid w:val="00A52445"/>
    <w:rsid w:val="00A62473"/>
    <w:rsid w:val="00A648F9"/>
    <w:rsid w:val="00A717D6"/>
    <w:rsid w:val="00A718ED"/>
    <w:rsid w:val="00A71EEC"/>
    <w:rsid w:val="00A72327"/>
    <w:rsid w:val="00A733CC"/>
    <w:rsid w:val="00A86246"/>
    <w:rsid w:val="00A9678C"/>
    <w:rsid w:val="00AA3DE7"/>
    <w:rsid w:val="00AB131C"/>
    <w:rsid w:val="00AC31BF"/>
    <w:rsid w:val="00AC7D02"/>
    <w:rsid w:val="00AE3F19"/>
    <w:rsid w:val="00AE42C1"/>
    <w:rsid w:val="00AE77A3"/>
    <w:rsid w:val="00AE7BFF"/>
    <w:rsid w:val="00B16EC5"/>
    <w:rsid w:val="00B16FE3"/>
    <w:rsid w:val="00B41A12"/>
    <w:rsid w:val="00B458D3"/>
    <w:rsid w:val="00B560B1"/>
    <w:rsid w:val="00B57470"/>
    <w:rsid w:val="00B6234A"/>
    <w:rsid w:val="00B676B0"/>
    <w:rsid w:val="00B82F71"/>
    <w:rsid w:val="00B834E4"/>
    <w:rsid w:val="00B862E7"/>
    <w:rsid w:val="00B95B69"/>
    <w:rsid w:val="00B95D77"/>
    <w:rsid w:val="00B96CD3"/>
    <w:rsid w:val="00BA4349"/>
    <w:rsid w:val="00BB129C"/>
    <w:rsid w:val="00BB6265"/>
    <w:rsid w:val="00BC48A1"/>
    <w:rsid w:val="00BD031E"/>
    <w:rsid w:val="00BE76C2"/>
    <w:rsid w:val="00BF18B7"/>
    <w:rsid w:val="00C0440B"/>
    <w:rsid w:val="00C15127"/>
    <w:rsid w:val="00C23355"/>
    <w:rsid w:val="00C24643"/>
    <w:rsid w:val="00C407BE"/>
    <w:rsid w:val="00C40C53"/>
    <w:rsid w:val="00C53695"/>
    <w:rsid w:val="00C569AF"/>
    <w:rsid w:val="00C60741"/>
    <w:rsid w:val="00C671F5"/>
    <w:rsid w:val="00C77438"/>
    <w:rsid w:val="00C807CC"/>
    <w:rsid w:val="00C81B7C"/>
    <w:rsid w:val="00C86503"/>
    <w:rsid w:val="00CB2BF0"/>
    <w:rsid w:val="00CC4D2E"/>
    <w:rsid w:val="00CD6B91"/>
    <w:rsid w:val="00CE1CDB"/>
    <w:rsid w:val="00CE2EF2"/>
    <w:rsid w:val="00CE7F75"/>
    <w:rsid w:val="00CF10D5"/>
    <w:rsid w:val="00CF3053"/>
    <w:rsid w:val="00D12176"/>
    <w:rsid w:val="00D1476A"/>
    <w:rsid w:val="00D25358"/>
    <w:rsid w:val="00D348BA"/>
    <w:rsid w:val="00D42A29"/>
    <w:rsid w:val="00D54CAA"/>
    <w:rsid w:val="00D5524E"/>
    <w:rsid w:val="00D553EB"/>
    <w:rsid w:val="00D7708C"/>
    <w:rsid w:val="00D92105"/>
    <w:rsid w:val="00D9452A"/>
    <w:rsid w:val="00D962B0"/>
    <w:rsid w:val="00DA1AF7"/>
    <w:rsid w:val="00DA36A2"/>
    <w:rsid w:val="00DB2468"/>
    <w:rsid w:val="00DC6F71"/>
    <w:rsid w:val="00DC7666"/>
    <w:rsid w:val="00DD2581"/>
    <w:rsid w:val="00DD7B20"/>
    <w:rsid w:val="00DE7F36"/>
    <w:rsid w:val="00DF1DA3"/>
    <w:rsid w:val="00DF4645"/>
    <w:rsid w:val="00E141E4"/>
    <w:rsid w:val="00E17C34"/>
    <w:rsid w:val="00E2229A"/>
    <w:rsid w:val="00E246B1"/>
    <w:rsid w:val="00E317EC"/>
    <w:rsid w:val="00E43742"/>
    <w:rsid w:val="00E466A5"/>
    <w:rsid w:val="00E47F65"/>
    <w:rsid w:val="00E669FD"/>
    <w:rsid w:val="00E71846"/>
    <w:rsid w:val="00E71E3B"/>
    <w:rsid w:val="00E75993"/>
    <w:rsid w:val="00E9067E"/>
    <w:rsid w:val="00E90BD2"/>
    <w:rsid w:val="00E9498A"/>
    <w:rsid w:val="00EA1324"/>
    <w:rsid w:val="00EC7CAA"/>
    <w:rsid w:val="00ED088B"/>
    <w:rsid w:val="00EF0533"/>
    <w:rsid w:val="00EF2AB5"/>
    <w:rsid w:val="00EF5D2E"/>
    <w:rsid w:val="00F01732"/>
    <w:rsid w:val="00F065A3"/>
    <w:rsid w:val="00F15E9D"/>
    <w:rsid w:val="00F255A4"/>
    <w:rsid w:val="00F46758"/>
    <w:rsid w:val="00F56F2C"/>
    <w:rsid w:val="00F647F0"/>
    <w:rsid w:val="00F729D3"/>
    <w:rsid w:val="00F80389"/>
    <w:rsid w:val="00F8473E"/>
    <w:rsid w:val="00F96A96"/>
    <w:rsid w:val="00FC5796"/>
    <w:rsid w:val="00FD0B19"/>
    <w:rsid w:val="00FD45FE"/>
    <w:rsid w:val="00FE2A7C"/>
    <w:rsid w:val="00FE604E"/>
    <w:rsid w:val="00FE66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E84"/>
    <w:pPr>
      <w:spacing w:after="0" w:line="240" w:lineRule="auto"/>
    </w:pPr>
    <w:rPr>
      <w:rFonts w:ascii="Times New Roman" w:eastAsia="Times New Roman" w:hAnsi="Times New Roman" w:cs="Times New Roman"/>
      <w:sz w:val="20"/>
      <w:szCs w:val="20"/>
      <w:lang w:val="es-PY" w:eastAsia="es-ES"/>
    </w:rPr>
  </w:style>
  <w:style w:type="paragraph" w:styleId="Ttulo1">
    <w:name w:val="heading 1"/>
    <w:basedOn w:val="Normal"/>
    <w:next w:val="Normal"/>
    <w:link w:val="Ttulo1Car"/>
    <w:qFormat/>
    <w:rsid w:val="00A05D63"/>
    <w:pPr>
      <w:keepNext/>
      <w:numPr>
        <w:numId w:val="1"/>
      </w:numPr>
      <w:spacing w:before="240" w:after="60"/>
      <w:outlineLvl w:val="0"/>
    </w:pPr>
    <w:rPr>
      <w:rFonts w:ascii="Arial" w:hAnsi="Arial" w:cs="Arial"/>
      <w:b/>
      <w:bCs/>
      <w:kern w:val="32"/>
      <w:sz w:val="32"/>
      <w:szCs w:val="32"/>
      <w:lang w:val="es-ES"/>
    </w:rPr>
  </w:style>
  <w:style w:type="paragraph" w:styleId="Ttulo2">
    <w:name w:val="heading 2"/>
    <w:basedOn w:val="Normal"/>
    <w:next w:val="Normal"/>
    <w:link w:val="Ttulo2Car"/>
    <w:qFormat/>
    <w:rsid w:val="00A05D63"/>
    <w:pPr>
      <w:keepNext/>
      <w:numPr>
        <w:ilvl w:val="1"/>
        <w:numId w:val="1"/>
      </w:numPr>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qFormat/>
    <w:rsid w:val="00A05D63"/>
    <w:pPr>
      <w:keepNext/>
      <w:numPr>
        <w:ilvl w:val="2"/>
        <w:numId w:val="1"/>
      </w:numPr>
      <w:spacing w:before="240" w:after="60"/>
      <w:outlineLvl w:val="2"/>
    </w:pPr>
    <w:rPr>
      <w:rFonts w:ascii="Arial" w:hAnsi="Arial" w:cs="Arial"/>
      <w:b/>
      <w:bCs/>
      <w:sz w:val="26"/>
      <w:szCs w:val="26"/>
      <w:lang w:val="es-ES"/>
    </w:rPr>
  </w:style>
  <w:style w:type="paragraph" w:styleId="Ttulo4">
    <w:name w:val="heading 4"/>
    <w:basedOn w:val="Normal"/>
    <w:next w:val="Normal"/>
    <w:link w:val="Ttulo4Car"/>
    <w:qFormat/>
    <w:rsid w:val="00A05D63"/>
    <w:pPr>
      <w:keepNext/>
      <w:numPr>
        <w:ilvl w:val="3"/>
        <w:numId w:val="1"/>
      </w:numPr>
      <w:spacing w:before="240" w:after="60"/>
      <w:outlineLvl w:val="3"/>
    </w:pPr>
    <w:rPr>
      <w:b/>
      <w:bCs/>
      <w:sz w:val="28"/>
      <w:szCs w:val="28"/>
      <w:lang w:val="es-ES"/>
    </w:rPr>
  </w:style>
  <w:style w:type="paragraph" w:styleId="Ttulo5">
    <w:name w:val="heading 5"/>
    <w:basedOn w:val="Normal"/>
    <w:next w:val="Normal"/>
    <w:link w:val="Ttulo5Car"/>
    <w:qFormat/>
    <w:rsid w:val="00A05D63"/>
    <w:pPr>
      <w:numPr>
        <w:ilvl w:val="4"/>
        <w:numId w:val="1"/>
      </w:numPr>
      <w:spacing w:before="240" w:after="60"/>
      <w:outlineLvl w:val="4"/>
    </w:pPr>
    <w:rPr>
      <w:b/>
      <w:bCs/>
      <w:i/>
      <w:iCs/>
      <w:sz w:val="26"/>
      <w:szCs w:val="26"/>
      <w:lang w:val="es-ES"/>
    </w:rPr>
  </w:style>
  <w:style w:type="paragraph" w:styleId="Ttulo6">
    <w:name w:val="heading 6"/>
    <w:basedOn w:val="Normal"/>
    <w:next w:val="Normal"/>
    <w:link w:val="Ttulo6Car"/>
    <w:qFormat/>
    <w:rsid w:val="00A05D63"/>
    <w:pPr>
      <w:numPr>
        <w:ilvl w:val="5"/>
        <w:numId w:val="1"/>
      </w:numPr>
      <w:spacing w:before="240" w:after="60"/>
      <w:outlineLvl w:val="5"/>
    </w:pPr>
    <w:rPr>
      <w:b/>
      <w:bCs/>
      <w:sz w:val="22"/>
      <w:szCs w:val="22"/>
      <w:lang w:val="es-ES"/>
    </w:rPr>
  </w:style>
  <w:style w:type="paragraph" w:styleId="Ttulo7">
    <w:name w:val="heading 7"/>
    <w:basedOn w:val="Normal"/>
    <w:next w:val="Normal"/>
    <w:link w:val="Ttulo7Car"/>
    <w:qFormat/>
    <w:rsid w:val="00A05D63"/>
    <w:pPr>
      <w:numPr>
        <w:ilvl w:val="6"/>
        <w:numId w:val="1"/>
      </w:numPr>
      <w:spacing w:before="240" w:after="60"/>
      <w:outlineLvl w:val="6"/>
    </w:pPr>
    <w:rPr>
      <w:sz w:val="24"/>
      <w:szCs w:val="24"/>
      <w:lang w:val="es-ES"/>
    </w:rPr>
  </w:style>
  <w:style w:type="paragraph" w:styleId="Ttulo8">
    <w:name w:val="heading 8"/>
    <w:basedOn w:val="Normal"/>
    <w:next w:val="Normal"/>
    <w:link w:val="Ttulo8Car"/>
    <w:qFormat/>
    <w:rsid w:val="00A05D63"/>
    <w:pPr>
      <w:numPr>
        <w:ilvl w:val="7"/>
        <w:numId w:val="1"/>
      </w:numPr>
      <w:spacing w:before="240" w:after="60"/>
      <w:outlineLvl w:val="7"/>
    </w:pPr>
    <w:rPr>
      <w:i/>
      <w:iCs/>
      <w:sz w:val="24"/>
      <w:szCs w:val="24"/>
      <w:lang w:val="es-ES"/>
    </w:rPr>
  </w:style>
  <w:style w:type="paragraph" w:styleId="Ttulo9">
    <w:name w:val="heading 9"/>
    <w:basedOn w:val="Normal"/>
    <w:next w:val="Normal"/>
    <w:link w:val="Ttulo9Car"/>
    <w:qFormat/>
    <w:rsid w:val="00A05D63"/>
    <w:pPr>
      <w:numPr>
        <w:ilvl w:val="8"/>
        <w:numId w:val="1"/>
      </w:numPr>
      <w:spacing w:before="240" w:after="60"/>
      <w:outlineLvl w:val="8"/>
    </w:pPr>
    <w:rPr>
      <w:rFonts w:ascii="Arial" w:hAnsi="Arial" w:cs="Arial"/>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5D63"/>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A05D63"/>
    <w:rPr>
      <w:rFonts w:ascii="Arial" w:eastAsia="Times New Roman" w:hAnsi="Arial" w:cs="Arial"/>
      <w:b/>
      <w:bCs/>
      <w:i/>
      <w:iCs/>
      <w:sz w:val="28"/>
      <w:szCs w:val="28"/>
      <w:lang w:eastAsia="es-ES"/>
    </w:rPr>
  </w:style>
  <w:style w:type="character" w:customStyle="1" w:styleId="Ttulo3Car">
    <w:name w:val="Título 3 Car"/>
    <w:basedOn w:val="Fuentedeprrafopredeter"/>
    <w:link w:val="Ttulo3"/>
    <w:rsid w:val="00A05D63"/>
    <w:rPr>
      <w:rFonts w:ascii="Arial" w:eastAsia="Times New Roman" w:hAnsi="Arial" w:cs="Arial"/>
      <w:b/>
      <w:bCs/>
      <w:sz w:val="26"/>
      <w:szCs w:val="26"/>
      <w:lang w:eastAsia="es-ES"/>
    </w:rPr>
  </w:style>
  <w:style w:type="character" w:customStyle="1" w:styleId="Ttulo4Car">
    <w:name w:val="Título 4 Car"/>
    <w:basedOn w:val="Fuentedeprrafopredeter"/>
    <w:link w:val="Ttulo4"/>
    <w:rsid w:val="00A05D63"/>
    <w:rPr>
      <w:rFonts w:ascii="Times New Roman" w:eastAsia="Times New Roman" w:hAnsi="Times New Roman" w:cs="Times New Roman"/>
      <w:b/>
      <w:bCs/>
      <w:sz w:val="28"/>
      <w:szCs w:val="28"/>
      <w:lang w:eastAsia="es-ES"/>
    </w:rPr>
  </w:style>
  <w:style w:type="character" w:customStyle="1" w:styleId="Ttulo5Car">
    <w:name w:val="Título 5 Car"/>
    <w:basedOn w:val="Fuentedeprrafopredeter"/>
    <w:link w:val="Ttulo5"/>
    <w:rsid w:val="00A05D63"/>
    <w:rPr>
      <w:rFonts w:ascii="Times New Roman" w:eastAsia="Times New Roman" w:hAnsi="Times New Roman" w:cs="Times New Roman"/>
      <w:b/>
      <w:bCs/>
      <w:i/>
      <w:iCs/>
      <w:sz w:val="26"/>
      <w:szCs w:val="26"/>
      <w:lang w:eastAsia="es-ES"/>
    </w:rPr>
  </w:style>
  <w:style w:type="character" w:customStyle="1" w:styleId="Ttulo6Car">
    <w:name w:val="Título 6 Car"/>
    <w:basedOn w:val="Fuentedeprrafopredeter"/>
    <w:link w:val="Ttulo6"/>
    <w:rsid w:val="00A05D63"/>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A05D63"/>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A05D63"/>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A05D63"/>
    <w:rPr>
      <w:rFonts w:ascii="Arial" w:eastAsia="Times New Roman" w:hAnsi="Arial" w:cs="Arial"/>
      <w:lang w:eastAsia="es-ES"/>
    </w:rPr>
  </w:style>
  <w:style w:type="paragraph" w:styleId="Encabezado">
    <w:name w:val="header"/>
    <w:basedOn w:val="Normal"/>
    <w:link w:val="EncabezadoCar"/>
    <w:uiPriority w:val="99"/>
    <w:rsid w:val="00A05D63"/>
    <w:pPr>
      <w:tabs>
        <w:tab w:val="center" w:pos="4252"/>
        <w:tab w:val="right" w:pos="8504"/>
      </w:tabs>
    </w:pPr>
  </w:style>
  <w:style w:type="character" w:customStyle="1" w:styleId="EncabezadoCar">
    <w:name w:val="Encabezado Car"/>
    <w:basedOn w:val="Fuentedeprrafopredeter"/>
    <w:link w:val="Encabezado"/>
    <w:uiPriority w:val="99"/>
    <w:rsid w:val="00A05D63"/>
    <w:rPr>
      <w:rFonts w:ascii="Times New Roman" w:eastAsia="Times New Roman" w:hAnsi="Times New Roman" w:cs="Times New Roman"/>
      <w:sz w:val="20"/>
      <w:szCs w:val="20"/>
      <w:lang w:val="es-PY" w:eastAsia="es-ES"/>
    </w:rPr>
  </w:style>
  <w:style w:type="paragraph" w:styleId="Piedepgina">
    <w:name w:val="footer"/>
    <w:basedOn w:val="Normal"/>
    <w:link w:val="PiedepginaCar"/>
    <w:uiPriority w:val="99"/>
    <w:unhideWhenUsed/>
    <w:rsid w:val="00A05D63"/>
    <w:pPr>
      <w:tabs>
        <w:tab w:val="center" w:pos="4252"/>
        <w:tab w:val="right" w:pos="8504"/>
      </w:tabs>
    </w:pPr>
  </w:style>
  <w:style w:type="character" w:customStyle="1" w:styleId="PiedepginaCar">
    <w:name w:val="Pie de página Car"/>
    <w:basedOn w:val="Fuentedeprrafopredeter"/>
    <w:link w:val="Piedepgina"/>
    <w:uiPriority w:val="99"/>
    <w:rsid w:val="00A05D63"/>
    <w:rPr>
      <w:rFonts w:ascii="Times New Roman" w:eastAsia="Times New Roman" w:hAnsi="Times New Roman" w:cs="Times New Roman"/>
      <w:sz w:val="20"/>
      <w:szCs w:val="20"/>
      <w:lang w:val="es-PY" w:eastAsia="es-ES"/>
    </w:rPr>
  </w:style>
  <w:style w:type="paragraph" w:styleId="Textodeglobo">
    <w:name w:val="Balloon Text"/>
    <w:basedOn w:val="Normal"/>
    <w:link w:val="TextodegloboCar"/>
    <w:uiPriority w:val="99"/>
    <w:semiHidden/>
    <w:unhideWhenUsed/>
    <w:rsid w:val="005A0B25"/>
    <w:rPr>
      <w:rFonts w:ascii="Tahoma" w:hAnsi="Tahoma" w:cs="Tahoma"/>
      <w:sz w:val="16"/>
      <w:szCs w:val="16"/>
    </w:rPr>
  </w:style>
  <w:style w:type="character" w:customStyle="1" w:styleId="TextodegloboCar">
    <w:name w:val="Texto de globo Car"/>
    <w:basedOn w:val="Fuentedeprrafopredeter"/>
    <w:link w:val="Textodeglobo"/>
    <w:uiPriority w:val="99"/>
    <w:semiHidden/>
    <w:rsid w:val="005A0B25"/>
    <w:rPr>
      <w:rFonts w:ascii="Tahoma" w:eastAsia="Times New Roman" w:hAnsi="Tahoma" w:cs="Tahoma"/>
      <w:sz w:val="16"/>
      <w:szCs w:val="16"/>
      <w:lang w:val="es-PY" w:eastAsia="es-ES"/>
    </w:rPr>
  </w:style>
  <w:style w:type="paragraph" w:styleId="Ttulo">
    <w:name w:val="Title"/>
    <w:basedOn w:val="Normal"/>
    <w:link w:val="TtuloCar"/>
    <w:qFormat/>
    <w:rsid w:val="00340AEB"/>
    <w:pPr>
      <w:jc w:val="center"/>
    </w:pPr>
    <w:rPr>
      <w:b/>
      <w:bCs/>
      <w:sz w:val="24"/>
      <w:szCs w:val="24"/>
      <w:u w:val="single"/>
      <w:lang w:val="es-ES"/>
    </w:rPr>
  </w:style>
  <w:style w:type="character" w:customStyle="1" w:styleId="TtuloCar">
    <w:name w:val="Título Car"/>
    <w:basedOn w:val="Fuentedeprrafopredeter"/>
    <w:link w:val="Ttulo"/>
    <w:rsid w:val="00340AEB"/>
    <w:rPr>
      <w:rFonts w:ascii="Times New Roman" w:eastAsia="Times New Roman" w:hAnsi="Times New Roman" w:cs="Times New Roman"/>
      <w:b/>
      <w:bCs/>
      <w:sz w:val="24"/>
      <w:szCs w:val="24"/>
      <w:u w:val="single"/>
      <w:lang w:eastAsia="es-ES"/>
    </w:rPr>
  </w:style>
  <w:style w:type="paragraph" w:styleId="Textoindependiente">
    <w:name w:val="Body Text"/>
    <w:basedOn w:val="Normal"/>
    <w:link w:val="TextoindependienteCar"/>
    <w:rsid w:val="00340AEB"/>
    <w:pPr>
      <w:jc w:val="both"/>
    </w:pPr>
    <w:rPr>
      <w:sz w:val="24"/>
      <w:szCs w:val="24"/>
      <w:lang w:val="es-ES"/>
    </w:rPr>
  </w:style>
  <w:style w:type="character" w:customStyle="1" w:styleId="TextoindependienteCar">
    <w:name w:val="Texto independiente Car"/>
    <w:basedOn w:val="Fuentedeprrafopredeter"/>
    <w:link w:val="Textoindependiente"/>
    <w:rsid w:val="00340AEB"/>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C807CC"/>
    <w:pPr>
      <w:ind w:left="720"/>
      <w:contextualSpacing/>
    </w:pPr>
  </w:style>
  <w:style w:type="paragraph" w:styleId="Textoindependienteprimerasangra">
    <w:name w:val="Body Text First Indent"/>
    <w:basedOn w:val="Textoindependiente"/>
    <w:link w:val="TextoindependienteprimerasangraCar"/>
    <w:uiPriority w:val="99"/>
    <w:unhideWhenUsed/>
    <w:rsid w:val="0065175D"/>
    <w:pPr>
      <w:ind w:firstLine="360"/>
      <w:jc w:val="left"/>
    </w:pPr>
    <w:rPr>
      <w:sz w:val="20"/>
      <w:szCs w:val="20"/>
      <w:lang w:val="es-PY"/>
    </w:rPr>
  </w:style>
  <w:style w:type="character" w:customStyle="1" w:styleId="TextoindependienteprimerasangraCar">
    <w:name w:val="Texto independiente primera sangría Car"/>
    <w:basedOn w:val="TextoindependienteCar"/>
    <w:link w:val="Textoindependienteprimerasangra"/>
    <w:uiPriority w:val="99"/>
    <w:rsid w:val="0065175D"/>
    <w:rPr>
      <w:rFonts w:ascii="Times New Roman" w:eastAsia="Times New Roman" w:hAnsi="Times New Roman" w:cs="Times New Roman"/>
      <w:sz w:val="20"/>
      <w:szCs w:val="20"/>
      <w:lang w:val="es-PY" w:eastAsia="es-ES"/>
    </w:rPr>
  </w:style>
  <w:style w:type="paragraph" w:styleId="Sinespaciado">
    <w:name w:val="No Spacing"/>
    <w:uiPriority w:val="1"/>
    <w:qFormat/>
    <w:rsid w:val="00DD7B20"/>
    <w:pPr>
      <w:suppressAutoHyphens/>
      <w:spacing w:after="0" w:line="240" w:lineRule="auto"/>
    </w:pPr>
    <w:rPr>
      <w:rFonts w:ascii="Calibri" w:eastAsia="Calibri" w:hAnsi="Calibri" w:cs="Calibri"/>
      <w:lang w:eastAsia="ar-SA"/>
    </w:rPr>
  </w:style>
  <w:style w:type="character" w:styleId="Hipervnculo">
    <w:name w:val="Hyperlink"/>
    <w:uiPriority w:val="99"/>
    <w:unhideWhenUsed/>
    <w:rsid w:val="00DD7B20"/>
    <w:rPr>
      <w:color w:val="0000FF"/>
      <w:u w:val="single"/>
    </w:rPr>
  </w:style>
  <w:style w:type="character" w:customStyle="1" w:styleId="fontstyle01">
    <w:name w:val="fontstyle01"/>
    <w:basedOn w:val="Fuentedeprrafopredeter"/>
    <w:rsid w:val="00DD7B20"/>
    <w:rPr>
      <w:rFonts w:ascii="TimesNewRomanPS-BoldMT" w:hAnsi="TimesNewRomanPS-BoldMT" w:hint="default"/>
      <w:b/>
      <w:bCs/>
      <w:i w:val="0"/>
      <w:iCs w:val="0"/>
      <w:color w:val="000000"/>
      <w:sz w:val="20"/>
      <w:szCs w:val="20"/>
    </w:rPr>
  </w:style>
  <w:style w:type="character" w:styleId="nfasis">
    <w:name w:val="Emphasis"/>
    <w:uiPriority w:val="20"/>
    <w:qFormat/>
    <w:rsid w:val="00A4469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E84"/>
    <w:pPr>
      <w:spacing w:after="0" w:line="240" w:lineRule="auto"/>
    </w:pPr>
    <w:rPr>
      <w:rFonts w:ascii="Times New Roman" w:eastAsia="Times New Roman" w:hAnsi="Times New Roman" w:cs="Times New Roman"/>
      <w:sz w:val="20"/>
      <w:szCs w:val="20"/>
      <w:lang w:val="es-PY" w:eastAsia="es-ES"/>
    </w:rPr>
  </w:style>
  <w:style w:type="paragraph" w:styleId="Ttulo1">
    <w:name w:val="heading 1"/>
    <w:basedOn w:val="Normal"/>
    <w:next w:val="Normal"/>
    <w:link w:val="Ttulo1Car"/>
    <w:qFormat/>
    <w:rsid w:val="00A05D63"/>
    <w:pPr>
      <w:keepNext/>
      <w:numPr>
        <w:numId w:val="1"/>
      </w:numPr>
      <w:spacing w:before="240" w:after="60"/>
      <w:outlineLvl w:val="0"/>
    </w:pPr>
    <w:rPr>
      <w:rFonts w:ascii="Arial" w:hAnsi="Arial" w:cs="Arial"/>
      <w:b/>
      <w:bCs/>
      <w:kern w:val="32"/>
      <w:sz w:val="32"/>
      <w:szCs w:val="32"/>
      <w:lang w:val="es-ES"/>
    </w:rPr>
  </w:style>
  <w:style w:type="paragraph" w:styleId="Ttulo2">
    <w:name w:val="heading 2"/>
    <w:basedOn w:val="Normal"/>
    <w:next w:val="Normal"/>
    <w:link w:val="Ttulo2Car"/>
    <w:qFormat/>
    <w:rsid w:val="00A05D63"/>
    <w:pPr>
      <w:keepNext/>
      <w:numPr>
        <w:ilvl w:val="1"/>
        <w:numId w:val="1"/>
      </w:numPr>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qFormat/>
    <w:rsid w:val="00A05D63"/>
    <w:pPr>
      <w:keepNext/>
      <w:numPr>
        <w:ilvl w:val="2"/>
        <w:numId w:val="1"/>
      </w:numPr>
      <w:spacing w:before="240" w:after="60"/>
      <w:outlineLvl w:val="2"/>
    </w:pPr>
    <w:rPr>
      <w:rFonts w:ascii="Arial" w:hAnsi="Arial" w:cs="Arial"/>
      <w:b/>
      <w:bCs/>
      <w:sz w:val="26"/>
      <w:szCs w:val="26"/>
      <w:lang w:val="es-ES"/>
    </w:rPr>
  </w:style>
  <w:style w:type="paragraph" w:styleId="Ttulo4">
    <w:name w:val="heading 4"/>
    <w:basedOn w:val="Normal"/>
    <w:next w:val="Normal"/>
    <w:link w:val="Ttulo4Car"/>
    <w:qFormat/>
    <w:rsid w:val="00A05D63"/>
    <w:pPr>
      <w:keepNext/>
      <w:numPr>
        <w:ilvl w:val="3"/>
        <w:numId w:val="1"/>
      </w:numPr>
      <w:spacing w:before="240" w:after="60"/>
      <w:outlineLvl w:val="3"/>
    </w:pPr>
    <w:rPr>
      <w:b/>
      <w:bCs/>
      <w:sz w:val="28"/>
      <w:szCs w:val="28"/>
      <w:lang w:val="es-ES"/>
    </w:rPr>
  </w:style>
  <w:style w:type="paragraph" w:styleId="Ttulo5">
    <w:name w:val="heading 5"/>
    <w:basedOn w:val="Normal"/>
    <w:next w:val="Normal"/>
    <w:link w:val="Ttulo5Car"/>
    <w:qFormat/>
    <w:rsid w:val="00A05D63"/>
    <w:pPr>
      <w:numPr>
        <w:ilvl w:val="4"/>
        <w:numId w:val="1"/>
      </w:numPr>
      <w:spacing w:before="240" w:after="60"/>
      <w:outlineLvl w:val="4"/>
    </w:pPr>
    <w:rPr>
      <w:b/>
      <w:bCs/>
      <w:i/>
      <w:iCs/>
      <w:sz w:val="26"/>
      <w:szCs w:val="26"/>
      <w:lang w:val="es-ES"/>
    </w:rPr>
  </w:style>
  <w:style w:type="paragraph" w:styleId="Ttulo6">
    <w:name w:val="heading 6"/>
    <w:basedOn w:val="Normal"/>
    <w:next w:val="Normal"/>
    <w:link w:val="Ttulo6Car"/>
    <w:qFormat/>
    <w:rsid w:val="00A05D63"/>
    <w:pPr>
      <w:numPr>
        <w:ilvl w:val="5"/>
        <w:numId w:val="1"/>
      </w:numPr>
      <w:spacing w:before="240" w:after="60"/>
      <w:outlineLvl w:val="5"/>
    </w:pPr>
    <w:rPr>
      <w:b/>
      <w:bCs/>
      <w:sz w:val="22"/>
      <w:szCs w:val="22"/>
      <w:lang w:val="es-ES"/>
    </w:rPr>
  </w:style>
  <w:style w:type="paragraph" w:styleId="Ttulo7">
    <w:name w:val="heading 7"/>
    <w:basedOn w:val="Normal"/>
    <w:next w:val="Normal"/>
    <w:link w:val="Ttulo7Car"/>
    <w:qFormat/>
    <w:rsid w:val="00A05D63"/>
    <w:pPr>
      <w:numPr>
        <w:ilvl w:val="6"/>
        <w:numId w:val="1"/>
      </w:numPr>
      <w:spacing w:before="240" w:after="60"/>
      <w:outlineLvl w:val="6"/>
    </w:pPr>
    <w:rPr>
      <w:sz w:val="24"/>
      <w:szCs w:val="24"/>
      <w:lang w:val="es-ES"/>
    </w:rPr>
  </w:style>
  <w:style w:type="paragraph" w:styleId="Ttulo8">
    <w:name w:val="heading 8"/>
    <w:basedOn w:val="Normal"/>
    <w:next w:val="Normal"/>
    <w:link w:val="Ttulo8Car"/>
    <w:qFormat/>
    <w:rsid w:val="00A05D63"/>
    <w:pPr>
      <w:numPr>
        <w:ilvl w:val="7"/>
        <w:numId w:val="1"/>
      </w:numPr>
      <w:spacing w:before="240" w:after="60"/>
      <w:outlineLvl w:val="7"/>
    </w:pPr>
    <w:rPr>
      <w:i/>
      <w:iCs/>
      <w:sz w:val="24"/>
      <w:szCs w:val="24"/>
      <w:lang w:val="es-ES"/>
    </w:rPr>
  </w:style>
  <w:style w:type="paragraph" w:styleId="Ttulo9">
    <w:name w:val="heading 9"/>
    <w:basedOn w:val="Normal"/>
    <w:next w:val="Normal"/>
    <w:link w:val="Ttulo9Car"/>
    <w:qFormat/>
    <w:rsid w:val="00A05D63"/>
    <w:pPr>
      <w:numPr>
        <w:ilvl w:val="8"/>
        <w:numId w:val="1"/>
      </w:numPr>
      <w:spacing w:before="240" w:after="60"/>
      <w:outlineLvl w:val="8"/>
    </w:pPr>
    <w:rPr>
      <w:rFonts w:ascii="Arial" w:hAnsi="Arial" w:cs="Arial"/>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5D63"/>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A05D63"/>
    <w:rPr>
      <w:rFonts w:ascii="Arial" w:eastAsia="Times New Roman" w:hAnsi="Arial" w:cs="Arial"/>
      <w:b/>
      <w:bCs/>
      <w:i/>
      <w:iCs/>
      <w:sz w:val="28"/>
      <w:szCs w:val="28"/>
      <w:lang w:eastAsia="es-ES"/>
    </w:rPr>
  </w:style>
  <w:style w:type="character" w:customStyle="1" w:styleId="Ttulo3Car">
    <w:name w:val="Título 3 Car"/>
    <w:basedOn w:val="Fuentedeprrafopredeter"/>
    <w:link w:val="Ttulo3"/>
    <w:rsid w:val="00A05D63"/>
    <w:rPr>
      <w:rFonts w:ascii="Arial" w:eastAsia="Times New Roman" w:hAnsi="Arial" w:cs="Arial"/>
      <w:b/>
      <w:bCs/>
      <w:sz w:val="26"/>
      <w:szCs w:val="26"/>
      <w:lang w:eastAsia="es-ES"/>
    </w:rPr>
  </w:style>
  <w:style w:type="character" w:customStyle="1" w:styleId="Ttulo4Car">
    <w:name w:val="Título 4 Car"/>
    <w:basedOn w:val="Fuentedeprrafopredeter"/>
    <w:link w:val="Ttulo4"/>
    <w:rsid w:val="00A05D63"/>
    <w:rPr>
      <w:rFonts w:ascii="Times New Roman" w:eastAsia="Times New Roman" w:hAnsi="Times New Roman" w:cs="Times New Roman"/>
      <w:b/>
      <w:bCs/>
      <w:sz w:val="28"/>
      <w:szCs w:val="28"/>
      <w:lang w:eastAsia="es-ES"/>
    </w:rPr>
  </w:style>
  <w:style w:type="character" w:customStyle="1" w:styleId="Ttulo5Car">
    <w:name w:val="Título 5 Car"/>
    <w:basedOn w:val="Fuentedeprrafopredeter"/>
    <w:link w:val="Ttulo5"/>
    <w:rsid w:val="00A05D63"/>
    <w:rPr>
      <w:rFonts w:ascii="Times New Roman" w:eastAsia="Times New Roman" w:hAnsi="Times New Roman" w:cs="Times New Roman"/>
      <w:b/>
      <w:bCs/>
      <w:i/>
      <w:iCs/>
      <w:sz w:val="26"/>
      <w:szCs w:val="26"/>
      <w:lang w:eastAsia="es-ES"/>
    </w:rPr>
  </w:style>
  <w:style w:type="character" w:customStyle="1" w:styleId="Ttulo6Car">
    <w:name w:val="Título 6 Car"/>
    <w:basedOn w:val="Fuentedeprrafopredeter"/>
    <w:link w:val="Ttulo6"/>
    <w:rsid w:val="00A05D63"/>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A05D63"/>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A05D63"/>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A05D63"/>
    <w:rPr>
      <w:rFonts w:ascii="Arial" w:eastAsia="Times New Roman" w:hAnsi="Arial" w:cs="Arial"/>
      <w:lang w:eastAsia="es-ES"/>
    </w:rPr>
  </w:style>
  <w:style w:type="paragraph" w:styleId="Encabezado">
    <w:name w:val="header"/>
    <w:basedOn w:val="Normal"/>
    <w:link w:val="EncabezadoCar"/>
    <w:uiPriority w:val="99"/>
    <w:rsid w:val="00A05D63"/>
    <w:pPr>
      <w:tabs>
        <w:tab w:val="center" w:pos="4252"/>
        <w:tab w:val="right" w:pos="8504"/>
      </w:tabs>
    </w:pPr>
  </w:style>
  <w:style w:type="character" w:customStyle="1" w:styleId="EncabezadoCar">
    <w:name w:val="Encabezado Car"/>
    <w:basedOn w:val="Fuentedeprrafopredeter"/>
    <w:link w:val="Encabezado"/>
    <w:uiPriority w:val="99"/>
    <w:rsid w:val="00A05D63"/>
    <w:rPr>
      <w:rFonts w:ascii="Times New Roman" w:eastAsia="Times New Roman" w:hAnsi="Times New Roman" w:cs="Times New Roman"/>
      <w:sz w:val="20"/>
      <w:szCs w:val="20"/>
      <w:lang w:val="es-PY" w:eastAsia="es-ES"/>
    </w:rPr>
  </w:style>
  <w:style w:type="paragraph" w:styleId="Piedepgina">
    <w:name w:val="footer"/>
    <w:basedOn w:val="Normal"/>
    <w:link w:val="PiedepginaCar"/>
    <w:uiPriority w:val="99"/>
    <w:unhideWhenUsed/>
    <w:rsid w:val="00A05D63"/>
    <w:pPr>
      <w:tabs>
        <w:tab w:val="center" w:pos="4252"/>
        <w:tab w:val="right" w:pos="8504"/>
      </w:tabs>
    </w:pPr>
  </w:style>
  <w:style w:type="character" w:customStyle="1" w:styleId="PiedepginaCar">
    <w:name w:val="Pie de página Car"/>
    <w:basedOn w:val="Fuentedeprrafopredeter"/>
    <w:link w:val="Piedepgina"/>
    <w:uiPriority w:val="99"/>
    <w:rsid w:val="00A05D63"/>
    <w:rPr>
      <w:rFonts w:ascii="Times New Roman" w:eastAsia="Times New Roman" w:hAnsi="Times New Roman" w:cs="Times New Roman"/>
      <w:sz w:val="20"/>
      <w:szCs w:val="20"/>
      <w:lang w:val="es-PY" w:eastAsia="es-ES"/>
    </w:rPr>
  </w:style>
  <w:style w:type="paragraph" w:styleId="Textodeglobo">
    <w:name w:val="Balloon Text"/>
    <w:basedOn w:val="Normal"/>
    <w:link w:val="TextodegloboCar"/>
    <w:uiPriority w:val="99"/>
    <w:semiHidden/>
    <w:unhideWhenUsed/>
    <w:rsid w:val="005A0B25"/>
    <w:rPr>
      <w:rFonts w:ascii="Tahoma" w:hAnsi="Tahoma" w:cs="Tahoma"/>
      <w:sz w:val="16"/>
      <w:szCs w:val="16"/>
    </w:rPr>
  </w:style>
  <w:style w:type="character" w:customStyle="1" w:styleId="TextodegloboCar">
    <w:name w:val="Texto de globo Car"/>
    <w:basedOn w:val="Fuentedeprrafopredeter"/>
    <w:link w:val="Textodeglobo"/>
    <w:uiPriority w:val="99"/>
    <w:semiHidden/>
    <w:rsid w:val="005A0B25"/>
    <w:rPr>
      <w:rFonts w:ascii="Tahoma" w:eastAsia="Times New Roman" w:hAnsi="Tahoma" w:cs="Tahoma"/>
      <w:sz w:val="16"/>
      <w:szCs w:val="16"/>
      <w:lang w:val="es-PY" w:eastAsia="es-ES"/>
    </w:rPr>
  </w:style>
  <w:style w:type="paragraph" w:styleId="Ttulo">
    <w:name w:val="Title"/>
    <w:basedOn w:val="Normal"/>
    <w:link w:val="TtuloCar"/>
    <w:qFormat/>
    <w:rsid w:val="00340AEB"/>
    <w:pPr>
      <w:jc w:val="center"/>
    </w:pPr>
    <w:rPr>
      <w:b/>
      <w:bCs/>
      <w:sz w:val="24"/>
      <w:szCs w:val="24"/>
      <w:u w:val="single"/>
      <w:lang w:val="es-ES"/>
    </w:rPr>
  </w:style>
  <w:style w:type="character" w:customStyle="1" w:styleId="TtuloCar">
    <w:name w:val="Título Car"/>
    <w:basedOn w:val="Fuentedeprrafopredeter"/>
    <w:link w:val="Ttulo"/>
    <w:rsid w:val="00340AEB"/>
    <w:rPr>
      <w:rFonts w:ascii="Times New Roman" w:eastAsia="Times New Roman" w:hAnsi="Times New Roman" w:cs="Times New Roman"/>
      <w:b/>
      <w:bCs/>
      <w:sz w:val="24"/>
      <w:szCs w:val="24"/>
      <w:u w:val="single"/>
      <w:lang w:eastAsia="es-ES"/>
    </w:rPr>
  </w:style>
  <w:style w:type="paragraph" w:styleId="Textoindependiente">
    <w:name w:val="Body Text"/>
    <w:basedOn w:val="Normal"/>
    <w:link w:val="TextoindependienteCar"/>
    <w:rsid w:val="00340AEB"/>
    <w:pPr>
      <w:jc w:val="both"/>
    </w:pPr>
    <w:rPr>
      <w:sz w:val="24"/>
      <w:szCs w:val="24"/>
      <w:lang w:val="es-ES"/>
    </w:rPr>
  </w:style>
  <w:style w:type="character" w:customStyle="1" w:styleId="TextoindependienteCar">
    <w:name w:val="Texto independiente Car"/>
    <w:basedOn w:val="Fuentedeprrafopredeter"/>
    <w:link w:val="Textoindependiente"/>
    <w:rsid w:val="00340AEB"/>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C807CC"/>
    <w:pPr>
      <w:ind w:left="720"/>
      <w:contextualSpacing/>
    </w:pPr>
  </w:style>
  <w:style w:type="paragraph" w:styleId="Textoindependienteprimerasangra">
    <w:name w:val="Body Text First Indent"/>
    <w:basedOn w:val="Textoindependiente"/>
    <w:link w:val="TextoindependienteprimerasangraCar"/>
    <w:uiPriority w:val="99"/>
    <w:unhideWhenUsed/>
    <w:rsid w:val="0065175D"/>
    <w:pPr>
      <w:ind w:firstLine="360"/>
      <w:jc w:val="left"/>
    </w:pPr>
    <w:rPr>
      <w:sz w:val="20"/>
      <w:szCs w:val="20"/>
      <w:lang w:val="es-PY"/>
    </w:rPr>
  </w:style>
  <w:style w:type="character" w:customStyle="1" w:styleId="TextoindependienteprimerasangraCar">
    <w:name w:val="Texto independiente primera sangría Car"/>
    <w:basedOn w:val="TextoindependienteCar"/>
    <w:link w:val="Textoindependienteprimerasangra"/>
    <w:uiPriority w:val="99"/>
    <w:rsid w:val="0065175D"/>
    <w:rPr>
      <w:rFonts w:ascii="Times New Roman" w:eastAsia="Times New Roman" w:hAnsi="Times New Roman" w:cs="Times New Roman"/>
      <w:sz w:val="20"/>
      <w:szCs w:val="20"/>
      <w:lang w:val="es-PY" w:eastAsia="es-ES"/>
    </w:rPr>
  </w:style>
  <w:style w:type="paragraph" w:styleId="Sinespaciado">
    <w:name w:val="No Spacing"/>
    <w:uiPriority w:val="1"/>
    <w:qFormat/>
    <w:rsid w:val="00DD7B20"/>
    <w:pPr>
      <w:suppressAutoHyphens/>
      <w:spacing w:after="0" w:line="240" w:lineRule="auto"/>
    </w:pPr>
    <w:rPr>
      <w:rFonts w:ascii="Calibri" w:eastAsia="Calibri" w:hAnsi="Calibri" w:cs="Calibri"/>
      <w:lang w:eastAsia="ar-SA"/>
    </w:rPr>
  </w:style>
  <w:style w:type="character" w:styleId="Hipervnculo">
    <w:name w:val="Hyperlink"/>
    <w:uiPriority w:val="99"/>
    <w:unhideWhenUsed/>
    <w:rsid w:val="00DD7B20"/>
    <w:rPr>
      <w:color w:val="0000FF"/>
      <w:u w:val="single"/>
    </w:rPr>
  </w:style>
  <w:style w:type="character" w:customStyle="1" w:styleId="fontstyle01">
    <w:name w:val="fontstyle01"/>
    <w:basedOn w:val="Fuentedeprrafopredeter"/>
    <w:rsid w:val="00DD7B20"/>
    <w:rPr>
      <w:rFonts w:ascii="TimesNewRomanPS-BoldMT" w:hAnsi="TimesNewRomanPS-BoldMT" w:hint="default"/>
      <w:b/>
      <w:bCs/>
      <w:i w:val="0"/>
      <w:iCs w:val="0"/>
      <w:color w:val="000000"/>
      <w:sz w:val="20"/>
      <w:szCs w:val="20"/>
    </w:rPr>
  </w:style>
  <w:style w:type="character" w:styleId="nfasis">
    <w:name w:val="Emphasis"/>
    <w:uiPriority w:val="20"/>
    <w:qFormat/>
    <w:rsid w:val="00A446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munisanpedrodeycu@gmail.com" TargetMode="External"/><Relationship Id="rId2" Type="http://schemas.openxmlformats.org/officeDocument/2006/relationships/image" Target="media/image1.jpeg"/><Relationship Id="rId1" Type="http://schemas.openxmlformats.org/officeDocument/2006/relationships/hyperlink" Target="mailto:munisanpedrodeycu@gmail.com" TargetMode="External"/><Relationship Id="rId4"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1D0A1-CFA5-498E-AC1E-F0EAB67FC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1008</Words>
  <Characters>5546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usr</cp:lastModifiedBy>
  <cp:revision>33</cp:revision>
  <cp:lastPrinted>2024-03-08T15:26:00Z</cp:lastPrinted>
  <dcterms:created xsi:type="dcterms:W3CDTF">2023-11-28T18:37:00Z</dcterms:created>
  <dcterms:modified xsi:type="dcterms:W3CDTF">2024-08-14T16:18:00Z</dcterms:modified>
</cp:coreProperties>
</file>